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6FC" w:rsidRDefault="000136FC" w:rsidP="000136FC">
      <w:pPr>
        <w:rPr>
          <w:rFonts w:ascii="Comic Sans MS" w:hAnsi="Comic Sans MS"/>
          <w:b/>
          <w:sz w:val="40"/>
          <w:szCs w:val="40"/>
          <w:u w:val="single"/>
          <w:lang w:eastAsia="fr-FR"/>
        </w:rPr>
      </w:pPr>
      <w:r>
        <w:rPr>
          <w:noProof/>
          <w:lang w:eastAsia="fr-FR"/>
        </w:rPr>
        <w:drawing>
          <wp:inline distT="0" distB="0" distL="0" distR="0" wp14:anchorId="06F80460" wp14:editId="73CC846E">
            <wp:extent cx="914400" cy="590550"/>
            <wp:effectExtent l="0" t="0" r="0" b="0"/>
            <wp:docPr id="1" name="Image 1" descr="StJH-Logo-Vign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H-Logo-Vign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fr-FR"/>
        </w:rPr>
        <w:t xml:space="preserve">                                              </w:t>
      </w:r>
      <w:r w:rsidRPr="00F41BFE">
        <w:rPr>
          <w:lang w:eastAsia="fr-FR"/>
        </w:rPr>
        <w:t xml:space="preserve"> </w:t>
      </w:r>
      <w:r>
        <w:rPr>
          <w:lang w:eastAsia="fr-FR"/>
        </w:rPr>
        <w:t xml:space="preserve">   </w:t>
      </w:r>
      <w:r w:rsidRPr="00F41BFE">
        <w:rPr>
          <w:lang w:eastAsia="fr-FR"/>
        </w:rPr>
        <w:t xml:space="preserve"> </w:t>
      </w:r>
      <w:r>
        <w:rPr>
          <w:lang w:eastAsia="fr-FR"/>
        </w:rPr>
        <w:t xml:space="preserve">           </w:t>
      </w:r>
      <w:r w:rsidRPr="00D65357">
        <w:rPr>
          <w:rFonts w:ascii="Comic Sans MS" w:hAnsi="Comic Sans MS"/>
          <w:sz w:val="28"/>
          <w:szCs w:val="28"/>
          <w:lang w:eastAsia="fr-FR"/>
        </w:rPr>
        <w:t>SAINT JEAN HULST</w:t>
      </w:r>
      <w:r>
        <w:rPr>
          <w:lang w:eastAsia="fr-FR"/>
        </w:rPr>
        <w:t xml:space="preserve">   </w:t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  <w:t xml:space="preserve">                 </w:t>
      </w:r>
      <w:r>
        <w:rPr>
          <w:rFonts w:ascii="Comic Sans MS" w:hAnsi="Comic Sans MS"/>
          <w:b/>
          <w:sz w:val="40"/>
          <w:szCs w:val="40"/>
          <w:u w:val="single"/>
          <w:lang w:eastAsia="fr-FR"/>
        </w:rPr>
        <w:t>CM2</w:t>
      </w:r>
    </w:p>
    <w:p w:rsidR="000136FC" w:rsidRDefault="000136FC" w:rsidP="000136FC">
      <w:pPr>
        <w:ind w:firstLine="708"/>
        <w:jc w:val="center"/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</w:pPr>
      <w:r w:rsidRPr="00F41BFE"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LISTE DE FOURNITURES</w:t>
      </w:r>
    </w:p>
    <w:p w:rsidR="000136FC" w:rsidRPr="00F41BFE" w:rsidRDefault="000136FC" w:rsidP="000136FC">
      <w:pPr>
        <w:ind w:firstLine="708"/>
        <w:jc w:val="center"/>
        <w:rPr>
          <w:rFonts w:ascii="Comic Sans MS" w:eastAsia="Times New Roman" w:hAnsi="Comic Sans MS"/>
          <w:color w:val="244061"/>
          <w:sz w:val="18"/>
          <w:szCs w:val="24"/>
          <w:lang w:eastAsia="fr-FR"/>
        </w:rPr>
      </w:pPr>
      <w:r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202</w:t>
      </w:r>
      <w:r w:rsidR="00324DE7"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4</w:t>
      </w:r>
      <w:r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-202</w:t>
      </w:r>
      <w:r w:rsidR="00324DE7"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5</w:t>
      </w:r>
    </w:p>
    <w:p w:rsidR="000136FC" w:rsidRPr="00B21F9C" w:rsidRDefault="000136FC" w:rsidP="000136FC">
      <w:pPr>
        <w:keepNext/>
        <w:widowControl w:val="0"/>
        <w:adjustRightInd w:val="0"/>
        <w:spacing w:after="0" w:line="240" w:lineRule="auto"/>
        <w:ind w:firstLine="284"/>
        <w:jc w:val="both"/>
        <w:textAlignment w:val="baseline"/>
        <w:outlineLvl w:val="0"/>
        <w:rPr>
          <w:rFonts w:ascii="Comic Sans MS" w:eastAsia="Times New Roman" w:hAnsi="Comic Sans MS"/>
          <w:b/>
          <w:bCs/>
          <w:color w:val="244061"/>
          <w:sz w:val="20"/>
          <w:szCs w:val="24"/>
          <w:lang w:eastAsia="fr-FR"/>
        </w:rPr>
      </w:pPr>
      <w:r w:rsidRPr="00B21F9C">
        <w:rPr>
          <w:rFonts w:ascii="Comic Sans MS" w:eastAsia="Times New Roman" w:hAnsi="Comic Sans MS"/>
          <w:b/>
          <w:bCs/>
          <w:color w:val="244061"/>
          <w:sz w:val="20"/>
          <w:szCs w:val="24"/>
          <w:lang w:eastAsia="fr-FR"/>
        </w:rPr>
        <w:t>Trousse</w:t>
      </w:r>
    </w:p>
    <w:p w:rsidR="000136FC" w:rsidRPr="00F41BFE" w:rsidRDefault="000136FC" w:rsidP="000136FC">
      <w:pPr>
        <w:widowControl w:val="0"/>
        <w:numPr>
          <w:ilvl w:val="0"/>
          <w:numId w:val="1"/>
        </w:numPr>
        <w:adjustRightInd w:val="0"/>
        <w:spacing w:after="0" w:line="240" w:lineRule="auto"/>
        <w:ind w:left="714" w:hanging="430"/>
        <w:jc w:val="both"/>
        <w:textAlignment w:val="baseline"/>
        <w:rPr>
          <w:rFonts w:ascii="Comic Sans MS" w:eastAsia="Times New Roman" w:hAnsi="Comic Sans MS"/>
          <w:color w:val="244061"/>
          <w:sz w:val="20"/>
          <w:szCs w:val="24"/>
          <w:lang w:eastAsia="fr-FR"/>
        </w:rPr>
      </w:pP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1 stylo plume avec cartouches d’encre bleue effaçable et effaceur</w:t>
      </w:r>
    </w:p>
    <w:p w:rsidR="000136FC" w:rsidRPr="00244342" w:rsidRDefault="000136FC" w:rsidP="000136FC">
      <w:pPr>
        <w:widowControl w:val="0"/>
        <w:numPr>
          <w:ilvl w:val="0"/>
          <w:numId w:val="1"/>
        </w:numPr>
        <w:adjustRightInd w:val="0"/>
        <w:spacing w:after="0" w:line="240" w:lineRule="auto"/>
        <w:ind w:left="714" w:hanging="430"/>
        <w:jc w:val="both"/>
        <w:textAlignment w:val="baseline"/>
        <w:rPr>
          <w:rFonts w:ascii="Comic Sans MS" w:eastAsia="Times New Roman" w:hAnsi="Comic Sans MS"/>
          <w:b/>
          <w:color w:val="244061"/>
          <w:sz w:val="20"/>
          <w:szCs w:val="24"/>
          <w:u w:val="single"/>
          <w:lang w:eastAsia="fr-FR"/>
        </w:rPr>
      </w:pP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1 stylo bille bleu, vert, rouge et noir (</w:t>
      </w:r>
      <w:r w:rsidRPr="00244342">
        <w:rPr>
          <w:rFonts w:ascii="Comic Sans MS" w:eastAsia="Times New Roman" w:hAnsi="Comic Sans MS"/>
          <w:b/>
          <w:color w:val="244061"/>
          <w:sz w:val="20"/>
          <w:szCs w:val="24"/>
          <w:u w:val="single"/>
          <w:lang w:eastAsia="fr-FR"/>
        </w:rPr>
        <w:t>pas de stylo 4 couleurs)</w:t>
      </w:r>
    </w:p>
    <w:p w:rsidR="000136FC" w:rsidRPr="00F41BFE" w:rsidRDefault="000136FC" w:rsidP="000136FC">
      <w:pPr>
        <w:widowControl w:val="0"/>
        <w:numPr>
          <w:ilvl w:val="0"/>
          <w:numId w:val="1"/>
        </w:numPr>
        <w:adjustRightInd w:val="0"/>
        <w:spacing w:after="0" w:line="240" w:lineRule="auto"/>
        <w:ind w:left="714" w:hanging="430"/>
        <w:jc w:val="both"/>
        <w:textAlignment w:val="baseline"/>
        <w:rPr>
          <w:rFonts w:ascii="Comic Sans MS" w:eastAsia="Times New Roman" w:hAnsi="Comic Sans MS"/>
          <w:color w:val="244061"/>
          <w:sz w:val="20"/>
          <w:szCs w:val="24"/>
          <w:lang w:eastAsia="fr-FR"/>
        </w:rPr>
      </w:pP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2 crayons à papier ou porte-mines (HB), gomme, taille crayon à réservoir</w:t>
      </w:r>
    </w:p>
    <w:p w:rsidR="000136FC" w:rsidRPr="00F41BFE" w:rsidRDefault="000136FC" w:rsidP="000136FC">
      <w:pPr>
        <w:widowControl w:val="0"/>
        <w:numPr>
          <w:ilvl w:val="0"/>
          <w:numId w:val="1"/>
        </w:numPr>
        <w:adjustRightInd w:val="0"/>
        <w:spacing w:after="0" w:line="240" w:lineRule="auto"/>
        <w:ind w:left="714" w:hanging="430"/>
        <w:jc w:val="both"/>
        <w:textAlignment w:val="baseline"/>
        <w:rPr>
          <w:rFonts w:ascii="Comic Sans MS" w:eastAsia="Times New Roman" w:hAnsi="Comic Sans MS"/>
          <w:color w:val="244061"/>
          <w:sz w:val="20"/>
          <w:szCs w:val="24"/>
          <w:lang w:eastAsia="fr-FR"/>
        </w:rPr>
      </w:pPr>
      <w:proofErr w:type="gramStart"/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une</w:t>
      </w:r>
      <w:proofErr w:type="gramEnd"/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 xml:space="preserve"> pochette complète de crayons de couleur</w:t>
      </w:r>
    </w:p>
    <w:p w:rsidR="000136FC" w:rsidRPr="00F41BFE" w:rsidRDefault="000136FC" w:rsidP="000136FC">
      <w:pPr>
        <w:widowControl w:val="0"/>
        <w:numPr>
          <w:ilvl w:val="0"/>
          <w:numId w:val="1"/>
        </w:numPr>
        <w:adjustRightInd w:val="0"/>
        <w:spacing w:after="0" w:line="240" w:lineRule="auto"/>
        <w:ind w:left="714" w:hanging="430"/>
        <w:jc w:val="both"/>
        <w:textAlignment w:val="baseline"/>
        <w:rPr>
          <w:rFonts w:ascii="Comic Sans MS" w:eastAsia="Times New Roman" w:hAnsi="Comic Sans MS"/>
          <w:color w:val="244061"/>
          <w:sz w:val="20"/>
          <w:szCs w:val="24"/>
          <w:lang w:eastAsia="fr-FR"/>
        </w:rPr>
      </w:pPr>
      <w:proofErr w:type="gramStart"/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une</w:t>
      </w:r>
      <w:proofErr w:type="gramEnd"/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 xml:space="preserve"> pochette de feutres</w:t>
      </w:r>
    </w:p>
    <w:p w:rsidR="000136FC" w:rsidRPr="00F41BFE" w:rsidRDefault="000136FC" w:rsidP="000136FC">
      <w:pPr>
        <w:widowControl w:val="0"/>
        <w:numPr>
          <w:ilvl w:val="0"/>
          <w:numId w:val="1"/>
        </w:numPr>
        <w:adjustRightInd w:val="0"/>
        <w:spacing w:after="0" w:line="240" w:lineRule="auto"/>
        <w:ind w:left="714" w:hanging="430"/>
        <w:jc w:val="both"/>
        <w:textAlignment w:val="baseline"/>
        <w:rPr>
          <w:rFonts w:ascii="Comic Sans MS" w:eastAsia="Times New Roman" w:hAnsi="Comic Sans MS"/>
          <w:color w:val="244061"/>
          <w:sz w:val="20"/>
          <w:szCs w:val="24"/>
          <w:lang w:eastAsia="fr-FR"/>
        </w:rPr>
      </w:pPr>
      <w:proofErr w:type="gramStart"/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un</w:t>
      </w:r>
      <w:proofErr w:type="gramEnd"/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 xml:space="preserve"> compas avec mine ou porte-crayon</w:t>
      </w:r>
    </w:p>
    <w:p w:rsidR="000136FC" w:rsidRPr="00F41BFE" w:rsidRDefault="000136FC" w:rsidP="000136FC">
      <w:pPr>
        <w:widowControl w:val="0"/>
        <w:numPr>
          <w:ilvl w:val="0"/>
          <w:numId w:val="1"/>
        </w:numPr>
        <w:adjustRightInd w:val="0"/>
        <w:spacing w:after="0" w:line="240" w:lineRule="auto"/>
        <w:ind w:left="714" w:hanging="430"/>
        <w:jc w:val="both"/>
        <w:textAlignment w:val="baseline"/>
        <w:rPr>
          <w:rFonts w:ascii="Comic Sans MS" w:eastAsia="Times New Roman" w:hAnsi="Comic Sans MS"/>
          <w:color w:val="244061"/>
          <w:sz w:val="20"/>
          <w:szCs w:val="24"/>
          <w:lang w:eastAsia="fr-FR"/>
        </w:rPr>
      </w:pPr>
      <w:proofErr w:type="gramStart"/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u</w:t>
      </w:r>
      <w:r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n</w:t>
      </w:r>
      <w:proofErr w:type="gramEnd"/>
      <w:r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 xml:space="preserve"> trip</w:t>
      </w: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le décimètre, une équerre</w:t>
      </w:r>
    </w:p>
    <w:p w:rsidR="000136FC" w:rsidRPr="00F41BFE" w:rsidRDefault="000136FC" w:rsidP="000136FC">
      <w:pPr>
        <w:widowControl w:val="0"/>
        <w:numPr>
          <w:ilvl w:val="0"/>
          <w:numId w:val="1"/>
        </w:numPr>
        <w:adjustRightInd w:val="0"/>
        <w:spacing w:after="0" w:line="240" w:lineRule="auto"/>
        <w:ind w:left="714" w:hanging="430"/>
        <w:jc w:val="both"/>
        <w:textAlignment w:val="baseline"/>
        <w:rPr>
          <w:rFonts w:ascii="Comic Sans MS" w:eastAsia="Times New Roman" w:hAnsi="Comic Sans MS"/>
          <w:color w:val="244061"/>
          <w:sz w:val="20"/>
          <w:szCs w:val="24"/>
          <w:lang w:eastAsia="fr-FR"/>
        </w:rPr>
      </w:pPr>
      <w:proofErr w:type="gramStart"/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une</w:t>
      </w:r>
      <w:proofErr w:type="gramEnd"/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 xml:space="preserve"> paire de ciseaux</w:t>
      </w:r>
    </w:p>
    <w:p w:rsidR="000136FC" w:rsidRPr="00D65357" w:rsidRDefault="000136FC" w:rsidP="000136FC">
      <w:pPr>
        <w:widowControl w:val="0"/>
        <w:numPr>
          <w:ilvl w:val="0"/>
          <w:numId w:val="1"/>
        </w:numPr>
        <w:adjustRightInd w:val="0"/>
        <w:spacing w:after="0" w:line="240" w:lineRule="auto"/>
        <w:ind w:left="714" w:hanging="430"/>
        <w:jc w:val="both"/>
        <w:textAlignment w:val="baseline"/>
        <w:rPr>
          <w:rFonts w:ascii="Comic Sans MS" w:eastAsia="Times New Roman" w:hAnsi="Comic Sans MS"/>
          <w:color w:val="244061"/>
          <w:sz w:val="20"/>
          <w:szCs w:val="20"/>
          <w:lang w:eastAsia="fr-FR"/>
        </w:rPr>
      </w:pPr>
      <w:proofErr w:type="gramStart"/>
      <w:r w:rsidRPr="00D65357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>un</w:t>
      </w:r>
      <w:proofErr w:type="gramEnd"/>
      <w:r w:rsidRPr="00D65357">
        <w:rPr>
          <w:rFonts w:ascii="Comic Sans MS" w:eastAsia="Times New Roman" w:hAnsi="Comic Sans MS"/>
          <w:color w:val="244061"/>
          <w:sz w:val="20"/>
          <w:szCs w:val="20"/>
          <w:lang w:eastAsia="fr-FR"/>
        </w:rPr>
        <w:t xml:space="preserve"> bâton de colle blanche</w:t>
      </w:r>
    </w:p>
    <w:p w:rsidR="000136FC" w:rsidRPr="00F41BFE" w:rsidRDefault="000136FC" w:rsidP="000136FC">
      <w:pPr>
        <w:widowControl w:val="0"/>
        <w:numPr>
          <w:ilvl w:val="0"/>
          <w:numId w:val="1"/>
        </w:numPr>
        <w:adjustRightInd w:val="0"/>
        <w:spacing w:after="0" w:line="240" w:lineRule="auto"/>
        <w:ind w:left="714" w:hanging="430"/>
        <w:jc w:val="both"/>
        <w:textAlignment w:val="baseline"/>
        <w:rPr>
          <w:rFonts w:ascii="Comic Sans MS" w:eastAsia="Times New Roman" w:hAnsi="Comic Sans MS"/>
          <w:color w:val="244061"/>
          <w:sz w:val="20"/>
          <w:szCs w:val="24"/>
          <w:lang w:eastAsia="fr-FR"/>
        </w:rPr>
      </w:pP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3 fluos de couleurs différentes</w:t>
      </w:r>
    </w:p>
    <w:p w:rsidR="000136FC" w:rsidRPr="00F41BFE" w:rsidRDefault="000136FC" w:rsidP="000136FC">
      <w:pPr>
        <w:widowControl w:val="0"/>
        <w:adjustRightInd w:val="0"/>
        <w:spacing w:after="0" w:line="240" w:lineRule="auto"/>
        <w:ind w:left="284"/>
        <w:jc w:val="both"/>
        <w:textAlignment w:val="baseline"/>
        <w:rPr>
          <w:rFonts w:ascii="Comic Sans MS" w:eastAsia="Times New Roman" w:hAnsi="Comic Sans MS"/>
          <w:color w:val="244061"/>
          <w:sz w:val="10"/>
          <w:szCs w:val="24"/>
          <w:lang w:eastAsia="fr-FR"/>
        </w:rPr>
      </w:pPr>
    </w:p>
    <w:p w:rsidR="000136FC" w:rsidRPr="00F41BFE" w:rsidRDefault="000136FC" w:rsidP="000136FC">
      <w:pPr>
        <w:widowControl w:val="0"/>
        <w:adjustRightInd w:val="0"/>
        <w:spacing w:after="0" w:line="240" w:lineRule="auto"/>
        <w:ind w:left="181"/>
        <w:jc w:val="both"/>
        <w:textAlignment w:val="baseline"/>
        <w:outlineLvl w:val="0"/>
        <w:rPr>
          <w:rFonts w:ascii="Comic Sans MS" w:eastAsia="Times New Roman" w:hAnsi="Comic Sans MS"/>
          <w:b/>
          <w:bCs/>
          <w:color w:val="244061"/>
          <w:sz w:val="20"/>
          <w:szCs w:val="24"/>
          <w:u w:val="single"/>
          <w:lang w:eastAsia="fr-FR"/>
        </w:rPr>
      </w:pPr>
      <w:r w:rsidRPr="00F41BFE">
        <w:rPr>
          <w:rFonts w:ascii="Comic Sans MS" w:eastAsia="Times New Roman" w:hAnsi="Comic Sans MS"/>
          <w:b/>
          <w:bCs/>
          <w:color w:val="244061"/>
          <w:sz w:val="20"/>
          <w:szCs w:val="24"/>
          <w:u w:val="single"/>
          <w:lang w:eastAsia="fr-FR"/>
        </w:rPr>
        <w:t>Cahiers et classeurs</w:t>
      </w:r>
    </w:p>
    <w:p w:rsidR="000136FC" w:rsidRPr="00F41BFE" w:rsidRDefault="000136FC" w:rsidP="000136FC">
      <w:pPr>
        <w:widowControl w:val="0"/>
        <w:numPr>
          <w:ilvl w:val="0"/>
          <w:numId w:val="2"/>
        </w:numPr>
        <w:adjustRightInd w:val="0"/>
        <w:spacing w:after="0" w:line="240" w:lineRule="auto"/>
        <w:ind w:right="300" w:hanging="430"/>
        <w:textAlignment w:val="baseline"/>
        <w:rPr>
          <w:rFonts w:ascii="Comic Sans MS" w:eastAsia="Times New Roman" w:hAnsi="Comic Sans MS"/>
          <w:color w:val="244061"/>
          <w:sz w:val="20"/>
          <w:szCs w:val="24"/>
          <w:lang w:eastAsia="fr-FR"/>
        </w:rPr>
      </w:pP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 xml:space="preserve">5 petits cahiers 96 pages, carreaux </w:t>
      </w:r>
      <w:proofErr w:type="spellStart"/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seyes</w:t>
      </w:r>
      <w:proofErr w:type="spellEnd"/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 xml:space="preserve"> + protège-cahiers solides : </w:t>
      </w:r>
      <w:r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 xml:space="preserve">1 </w:t>
      </w: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 xml:space="preserve">transparent </w:t>
      </w:r>
      <w:r w:rsidRPr="00F41BFE">
        <w:rPr>
          <w:rFonts w:ascii="Comic Sans MS" w:eastAsia="Times New Roman" w:hAnsi="Comic Sans MS"/>
          <w:i/>
          <w:iCs/>
          <w:color w:val="244061"/>
          <w:sz w:val="20"/>
          <w:szCs w:val="24"/>
          <w:lang w:eastAsia="fr-FR"/>
        </w:rPr>
        <w:t>pour le cahier de correspondance</w:t>
      </w: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 xml:space="preserve">, </w:t>
      </w:r>
      <w:r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 xml:space="preserve">2 </w:t>
      </w: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rouge</w:t>
      </w:r>
      <w:r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s</w:t>
      </w: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 xml:space="preserve"> et </w:t>
      </w:r>
      <w:r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 xml:space="preserve">2 </w:t>
      </w: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bleu</w:t>
      </w:r>
      <w:r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s</w:t>
      </w: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 xml:space="preserve"> </w:t>
      </w:r>
    </w:p>
    <w:p w:rsidR="000136FC" w:rsidRPr="00F41BFE" w:rsidRDefault="000136FC" w:rsidP="000136FC">
      <w:pPr>
        <w:widowControl w:val="0"/>
        <w:numPr>
          <w:ilvl w:val="0"/>
          <w:numId w:val="2"/>
        </w:numPr>
        <w:adjustRightInd w:val="0"/>
        <w:spacing w:after="0" w:line="240" w:lineRule="auto"/>
        <w:ind w:hanging="430"/>
        <w:jc w:val="both"/>
        <w:textAlignment w:val="baseline"/>
        <w:rPr>
          <w:rFonts w:ascii="Comic Sans MS" w:eastAsia="Times New Roman" w:hAnsi="Comic Sans MS"/>
          <w:i/>
          <w:iCs/>
          <w:color w:val="244061"/>
          <w:sz w:val="20"/>
          <w:szCs w:val="24"/>
          <w:lang w:eastAsia="fr-FR"/>
        </w:rPr>
      </w:pPr>
      <w:r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5</w:t>
      </w: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 xml:space="preserve"> grands cahiers 24x32 grands carreaux 96 page</w:t>
      </w:r>
      <w:r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 xml:space="preserve">s </w:t>
      </w:r>
      <w:proofErr w:type="spellStart"/>
      <w:r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seyes</w:t>
      </w:r>
      <w:proofErr w:type="spellEnd"/>
      <w:r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 xml:space="preserve"> + protège-cahiers : bleu, jaune, orange, rouge et vert</w:t>
      </w:r>
      <w:r w:rsidRPr="00F41BFE">
        <w:rPr>
          <w:rFonts w:ascii="Comic Sans MS" w:eastAsia="Times New Roman" w:hAnsi="Comic Sans MS"/>
          <w:i/>
          <w:iCs/>
          <w:color w:val="244061"/>
          <w:sz w:val="20"/>
          <w:szCs w:val="24"/>
          <w:lang w:eastAsia="fr-FR"/>
        </w:rPr>
        <w:t xml:space="preserve"> </w:t>
      </w:r>
    </w:p>
    <w:p w:rsidR="000136FC" w:rsidRDefault="000136FC" w:rsidP="000136FC">
      <w:pPr>
        <w:widowControl w:val="0"/>
        <w:numPr>
          <w:ilvl w:val="0"/>
          <w:numId w:val="2"/>
        </w:numPr>
        <w:adjustRightInd w:val="0"/>
        <w:spacing w:after="0" w:line="240" w:lineRule="auto"/>
        <w:ind w:hanging="430"/>
        <w:jc w:val="both"/>
        <w:textAlignment w:val="baseline"/>
        <w:rPr>
          <w:rFonts w:ascii="Comic Sans MS" w:eastAsia="Times New Roman" w:hAnsi="Comic Sans MS"/>
          <w:color w:val="244061"/>
          <w:sz w:val="20"/>
          <w:szCs w:val="24"/>
          <w:lang w:eastAsia="fr-FR"/>
        </w:rPr>
      </w:pPr>
      <w:r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2</w:t>
      </w: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 xml:space="preserve"> cahier</w:t>
      </w:r>
      <w:r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 xml:space="preserve">s d’essai + </w:t>
      </w: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protège-cahier</w:t>
      </w:r>
      <w:r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s au choix</w:t>
      </w:r>
    </w:p>
    <w:p w:rsidR="000136FC" w:rsidRPr="00F41BFE" w:rsidRDefault="000136FC" w:rsidP="000136FC">
      <w:pPr>
        <w:widowControl w:val="0"/>
        <w:numPr>
          <w:ilvl w:val="0"/>
          <w:numId w:val="2"/>
        </w:numPr>
        <w:adjustRightInd w:val="0"/>
        <w:spacing w:after="0" w:line="240" w:lineRule="auto"/>
        <w:ind w:hanging="430"/>
        <w:jc w:val="both"/>
        <w:textAlignment w:val="baseline"/>
        <w:rPr>
          <w:rFonts w:ascii="Comic Sans MS" w:eastAsia="Times New Roman" w:hAnsi="Comic Sans MS"/>
          <w:color w:val="244061"/>
          <w:sz w:val="20"/>
          <w:szCs w:val="24"/>
          <w:lang w:eastAsia="fr-FR"/>
        </w:rPr>
      </w:pPr>
      <w:r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3 pochettes coins (pochettes plastique ouvertes sur le côté)</w:t>
      </w:r>
    </w:p>
    <w:p w:rsidR="000136FC" w:rsidRPr="00F41BFE" w:rsidRDefault="000136FC" w:rsidP="000136FC">
      <w:pPr>
        <w:widowControl w:val="0"/>
        <w:numPr>
          <w:ilvl w:val="0"/>
          <w:numId w:val="2"/>
        </w:numPr>
        <w:adjustRightInd w:val="0"/>
        <w:spacing w:after="0" w:line="240" w:lineRule="auto"/>
        <w:ind w:hanging="430"/>
        <w:jc w:val="both"/>
        <w:textAlignment w:val="baseline"/>
        <w:rPr>
          <w:rFonts w:ascii="Comic Sans MS" w:eastAsia="Times New Roman" w:hAnsi="Comic Sans MS"/>
          <w:color w:val="244061"/>
          <w:sz w:val="20"/>
          <w:szCs w:val="24"/>
          <w:lang w:eastAsia="fr-FR"/>
        </w:rPr>
      </w:pP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 xml:space="preserve">1 série de 12 intercalaires cartonnés </w:t>
      </w:r>
      <w:r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24x32 cm</w:t>
      </w:r>
    </w:p>
    <w:p w:rsidR="000136FC" w:rsidRPr="00F41BFE" w:rsidRDefault="000136FC" w:rsidP="000136FC">
      <w:pPr>
        <w:widowControl w:val="0"/>
        <w:numPr>
          <w:ilvl w:val="0"/>
          <w:numId w:val="2"/>
        </w:numPr>
        <w:adjustRightInd w:val="0"/>
        <w:spacing w:after="0" w:line="240" w:lineRule="auto"/>
        <w:ind w:hanging="430"/>
        <w:jc w:val="both"/>
        <w:textAlignment w:val="baseline"/>
        <w:rPr>
          <w:rFonts w:ascii="Comic Sans MS" w:eastAsia="Times New Roman" w:hAnsi="Comic Sans MS"/>
          <w:color w:val="244061"/>
          <w:sz w:val="20"/>
          <w:szCs w:val="24"/>
          <w:lang w:eastAsia="fr-FR"/>
        </w:rPr>
      </w:pP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300 feuilles simples blanches grands carreaux 21x29,7 cm</w:t>
      </w:r>
    </w:p>
    <w:p w:rsidR="000136FC" w:rsidRPr="00F41BFE" w:rsidRDefault="000136FC" w:rsidP="000136FC">
      <w:pPr>
        <w:widowControl w:val="0"/>
        <w:numPr>
          <w:ilvl w:val="0"/>
          <w:numId w:val="2"/>
        </w:numPr>
        <w:adjustRightInd w:val="0"/>
        <w:spacing w:after="0" w:line="240" w:lineRule="auto"/>
        <w:ind w:hanging="430"/>
        <w:jc w:val="both"/>
        <w:textAlignment w:val="baseline"/>
        <w:rPr>
          <w:rFonts w:ascii="Comic Sans MS" w:eastAsia="Times New Roman" w:hAnsi="Comic Sans MS"/>
          <w:color w:val="244061"/>
          <w:sz w:val="20"/>
          <w:szCs w:val="24"/>
          <w:lang w:eastAsia="fr-FR"/>
        </w:rPr>
      </w:pP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1 paquet de feuilles de dessin perforées grand format (20) 21x29,7 cm</w:t>
      </w:r>
    </w:p>
    <w:p w:rsidR="000136FC" w:rsidRPr="00F41BFE" w:rsidRDefault="000136FC" w:rsidP="000136FC">
      <w:pPr>
        <w:widowControl w:val="0"/>
        <w:numPr>
          <w:ilvl w:val="0"/>
          <w:numId w:val="2"/>
        </w:numPr>
        <w:adjustRightInd w:val="0"/>
        <w:spacing w:after="0" w:line="240" w:lineRule="auto"/>
        <w:ind w:hanging="430"/>
        <w:jc w:val="both"/>
        <w:textAlignment w:val="baseline"/>
        <w:rPr>
          <w:rFonts w:ascii="Comic Sans MS" w:eastAsia="Times New Roman" w:hAnsi="Comic Sans MS"/>
          <w:color w:val="244061"/>
          <w:sz w:val="20"/>
          <w:szCs w:val="24"/>
          <w:lang w:eastAsia="fr-FR"/>
        </w:rPr>
      </w:pP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1 paquet de poch</w:t>
      </w:r>
      <w:r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ettes plastifiées, perforées (50</w:t>
      </w: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)</w:t>
      </w:r>
    </w:p>
    <w:p w:rsidR="000136FC" w:rsidRPr="00F41BFE" w:rsidRDefault="000136FC" w:rsidP="000136FC">
      <w:pPr>
        <w:widowControl w:val="0"/>
        <w:numPr>
          <w:ilvl w:val="0"/>
          <w:numId w:val="2"/>
        </w:numPr>
        <w:adjustRightInd w:val="0"/>
        <w:spacing w:after="0" w:line="240" w:lineRule="auto"/>
        <w:ind w:hanging="430"/>
        <w:jc w:val="both"/>
        <w:textAlignment w:val="baseline"/>
        <w:rPr>
          <w:rFonts w:ascii="Comic Sans MS" w:eastAsia="Times New Roman" w:hAnsi="Comic Sans MS"/>
          <w:color w:val="244061"/>
          <w:sz w:val="20"/>
          <w:szCs w:val="24"/>
          <w:lang w:eastAsia="fr-FR"/>
        </w:rPr>
      </w:pP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 xml:space="preserve">2 chemises plastifiées à rabats et à élastiques </w:t>
      </w:r>
      <w:r w:rsidRPr="00F41BFE">
        <w:rPr>
          <w:rFonts w:ascii="Comic Sans MS" w:eastAsia="Times New Roman" w:hAnsi="Comic Sans MS"/>
          <w:iCs/>
          <w:color w:val="244061"/>
          <w:sz w:val="20"/>
          <w:szCs w:val="24"/>
          <w:lang w:eastAsia="fr-FR"/>
        </w:rPr>
        <w:t>(rouge et bleue)</w:t>
      </w:r>
    </w:p>
    <w:p w:rsidR="000136FC" w:rsidRPr="00F41BFE" w:rsidRDefault="000136FC" w:rsidP="000136FC">
      <w:pPr>
        <w:widowControl w:val="0"/>
        <w:numPr>
          <w:ilvl w:val="0"/>
          <w:numId w:val="2"/>
        </w:numPr>
        <w:adjustRightInd w:val="0"/>
        <w:spacing w:after="0" w:line="240" w:lineRule="auto"/>
        <w:ind w:hanging="430"/>
        <w:jc w:val="both"/>
        <w:textAlignment w:val="baseline"/>
        <w:rPr>
          <w:rFonts w:ascii="Comic Sans MS" w:eastAsia="Times New Roman" w:hAnsi="Comic Sans MS"/>
          <w:color w:val="244061"/>
          <w:sz w:val="20"/>
          <w:szCs w:val="24"/>
          <w:lang w:eastAsia="fr-FR"/>
        </w:rPr>
      </w:pP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1 pochette de papier canson blanc 24x32 (180 gr)</w:t>
      </w:r>
    </w:p>
    <w:p w:rsidR="000136FC" w:rsidRPr="00F41BFE" w:rsidRDefault="000136FC" w:rsidP="000136FC">
      <w:pPr>
        <w:widowControl w:val="0"/>
        <w:numPr>
          <w:ilvl w:val="0"/>
          <w:numId w:val="2"/>
        </w:numPr>
        <w:adjustRightInd w:val="0"/>
        <w:spacing w:after="0" w:line="240" w:lineRule="auto"/>
        <w:ind w:hanging="430"/>
        <w:jc w:val="both"/>
        <w:textAlignment w:val="baseline"/>
        <w:rPr>
          <w:rFonts w:ascii="Comic Sans MS" w:eastAsia="Times New Roman" w:hAnsi="Comic Sans MS"/>
          <w:color w:val="244061"/>
          <w:sz w:val="20"/>
          <w:szCs w:val="24"/>
          <w:lang w:eastAsia="fr-FR"/>
        </w:rPr>
      </w:pP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1 pochette de papier canson couleurs vives 24x32 (160 gr)</w:t>
      </w:r>
    </w:p>
    <w:p w:rsidR="000136FC" w:rsidRPr="005F354E" w:rsidRDefault="000136FC" w:rsidP="005F354E">
      <w:pPr>
        <w:keepNext/>
        <w:widowControl w:val="0"/>
        <w:numPr>
          <w:ilvl w:val="0"/>
          <w:numId w:val="2"/>
        </w:numPr>
        <w:adjustRightInd w:val="0"/>
        <w:spacing w:after="0" w:line="240" w:lineRule="auto"/>
        <w:ind w:hanging="430"/>
        <w:jc w:val="both"/>
        <w:textAlignment w:val="baseline"/>
        <w:outlineLvl w:val="0"/>
        <w:rPr>
          <w:rFonts w:ascii="Comic Sans MS" w:eastAsia="Times New Roman" w:hAnsi="Comic Sans MS"/>
          <w:bCs/>
          <w:color w:val="244061"/>
          <w:sz w:val="20"/>
          <w:szCs w:val="24"/>
          <w:lang w:eastAsia="fr-FR"/>
        </w:rPr>
      </w:pPr>
      <w:r w:rsidRPr="00F41BFE">
        <w:rPr>
          <w:rFonts w:ascii="Comic Sans MS" w:eastAsia="Times New Roman" w:hAnsi="Comic Sans MS"/>
          <w:bCs/>
          <w:color w:val="244061"/>
          <w:sz w:val="20"/>
          <w:szCs w:val="24"/>
          <w:lang w:eastAsia="fr-FR"/>
        </w:rPr>
        <w:t>1 classeur 21x29</w:t>
      </w:r>
      <w:r>
        <w:rPr>
          <w:rFonts w:ascii="Comic Sans MS" w:eastAsia="Times New Roman" w:hAnsi="Comic Sans MS"/>
          <w:bCs/>
          <w:color w:val="244061"/>
          <w:sz w:val="20"/>
          <w:szCs w:val="24"/>
          <w:lang w:eastAsia="fr-FR"/>
        </w:rPr>
        <w:t>,</w:t>
      </w:r>
      <w:r w:rsidRPr="00F41BFE">
        <w:rPr>
          <w:rFonts w:ascii="Comic Sans MS" w:eastAsia="Times New Roman" w:hAnsi="Comic Sans MS"/>
          <w:bCs/>
          <w:color w:val="244061"/>
          <w:sz w:val="20"/>
          <w:szCs w:val="24"/>
          <w:lang w:eastAsia="fr-FR"/>
        </w:rPr>
        <w:t>7 dos 40 mm</w:t>
      </w:r>
      <w:r w:rsidRPr="005F354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 xml:space="preserve"> </w:t>
      </w:r>
    </w:p>
    <w:p w:rsidR="000136FC" w:rsidRPr="004A71A5" w:rsidRDefault="000136FC" w:rsidP="000136FC">
      <w:pPr>
        <w:keepNext/>
        <w:widowControl w:val="0"/>
        <w:numPr>
          <w:ilvl w:val="0"/>
          <w:numId w:val="2"/>
        </w:numPr>
        <w:adjustRightInd w:val="0"/>
        <w:spacing w:after="0" w:line="240" w:lineRule="auto"/>
        <w:ind w:hanging="430"/>
        <w:jc w:val="both"/>
        <w:textAlignment w:val="baseline"/>
        <w:outlineLvl w:val="0"/>
        <w:rPr>
          <w:rFonts w:ascii="Comic Sans MS" w:eastAsia="Times New Roman" w:hAnsi="Comic Sans MS"/>
          <w:bCs/>
          <w:color w:val="244061"/>
          <w:sz w:val="20"/>
          <w:szCs w:val="24"/>
          <w:lang w:eastAsia="fr-FR"/>
        </w:rPr>
      </w:pPr>
      <w:proofErr w:type="gramStart"/>
      <w:r>
        <w:rPr>
          <w:rFonts w:ascii="Comic Sans MS" w:eastAsia="Times New Roman" w:hAnsi="Comic Sans MS"/>
          <w:b/>
          <w:color w:val="244061"/>
          <w:sz w:val="20"/>
          <w:szCs w:val="24"/>
          <w:u w:val="single"/>
          <w:lang w:eastAsia="fr-FR"/>
        </w:rPr>
        <w:t>pour</w:t>
      </w:r>
      <w:proofErr w:type="gramEnd"/>
      <w:r>
        <w:rPr>
          <w:rFonts w:ascii="Comic Sans MS" w:eastAsia="Times New Roman" w:hAnsi="Comic Sans MS"/>
          <w:b/>
          <w:color w:val="244061"/>
          <w:sz w:val="20"/>
          <w:szCs w:val="24"/>
          <w:u w:val="single"/>
          <w:lang w:eastAsia="fr-FR"/>
        </w:rPr>
        <w:t xml:space="preserve"> le catéchisme</w:t>
      </w:r>
      <w:r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 xml:space="preserve"> : 1 </w:t>
      </w: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cahier 24x32</w:t>
      </w:r>
      <w:r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 xml:space="preserve"> (</w:t>
      </w:r>
      <w:r w:rsidRPr="00324DE7">
        <w:rPr>
          <w:rFonts w:ascii="Comic Sans MS" w:eastAsia="Times New Roman" w:hAnsi="Comic Sans MS"/>
          <w:b/>
          <w:color w:val="244061"/>
          <w:sz w:val="20"/>
          <w:szCs w:val="24"/>
          <w:u w:val="single"/>
          <w:lang w:eastAsia="fr-FR"/>
        </w:rPr>
        <w:t>NEUF</w:t>
      </w:r>
      <w:r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, ne pas réutiliser celui de l’année dernière)</w:t>
      </w: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, grands carreaux</w:t>
      </w:r>
      <w:r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, 12</w:t>
      </w:r>
      <w:r w:rsidRPr="004A71A5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0 page</w:t>
      </w:r>
      <w:r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s + pochette de 12 feutres, grand bâton colle blanche</w:t>
      </w:r>
      <w:r w:rsidRPr="004A71A5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 xml:space="preserve">  </w:t>
      </w:r>
    </w:p>
    <w:p w:rsidR="000136FC" w:rsidRPr="00CA4A31" w:rsidRDefault="000136FC" w:rsidP="000136FC">
      <w:pPr>
        <w:keepNext/>
        <w:widowControl w:val="0"/>
        <w:numPr>
          <w:ilvl w:val="0"/>
          <w:numId w:val="2"/>
        </w:numPr>
        <w:adjustRightInd w:val="0"/>
        <w:spacing w:after="0" w:line="240" w:lineRule="auto"/>
        <w:ind w:hanging="430"/>
        <w:jc w:val="both"/>
        <w:textAlignment w:val="baseline"/>
        <w:outlineLvl w:val="0"/>
        <w:rPr>
          <w:rFonts w:ascii="Comic Sans MS" w:eastAsia="Times New Roman" w:hAnsi="Comic Sans MS"/>
          <w:bCs/>
          <w:color w:val="244061"/>
          <w:sz w:val="20"/>
          <w:szCs w:val="24"/>
          <w:lang w:eastAsia="fr-FR"/>
        </w:rPr>
      </w:pPr>
      <w:proofErr w:type="gramStart"/>
      <w:r>
        <w:rPr>
          <w:rFonts w:ascii="Comic Sans MS" w:eastAsia="Times New Roman" w:hAnsi="Comic Sans MS"/>
          <w:b/>
          <w:color w:val="244061"/>
          <w:sz w:val="20"/>
          <w:szCs w:val="24"/>
          <w:u w:val="single"/>
          <w:lang w:eastAsia="fr-FR"/>
        </w:rPr>
        <w:t>pour</w:t>
      </w:r>
      <w:proofErr w:type="gramEnd"/>
      <w:r>
        <w:rPr>
          <w:rFonts w:ascii="Comic Sans MS" w:eastAsia="Times New Roman" w:hAnsi="Comic Sans MS"/>
          <w:b/>
          <w:color w:val="244061"/>
          <w:sz w:val="20"/>
          <w:szCs w:val="24"/>
          <w:u w:val="single"/>
          <w:lang w:eastAsia="fr-FR"/>
        </w:rPr>
        <w:t xml:space="preserve"> la poésie </w:t>
      </w:r>
      <w:r w:rsidRPr="00B60D44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reprendre le lutin de CM1 (pour les nouveaux</w:t>
      </w:r>
      <w:r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 : lutin de 30 vues</w:t>
      </w:r>
      <w:r w:rsidRPr="00B60D44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)</w:t>
      </w:r>
    </w:p>
    <w:p w:rsidR="00CA4A31" w:rsidRPr="00CA4A31" w:rsidRDefault="00CA4A31" w:rsidP="000136FC">
      <w:pPr>
        <w:keepNext/>
        <w:widowControl w:val="0"/>
        <w:numPr>
          <w:ilvl w:val="0"/>
          <w:numId w:val="2"/>
        </w:numPr>
        <w:adjustRightInd w:val="0"/>
        <w:spacing w:after="0" w:line="240" w:lineRule="auto"/>
        <w:ind w:hanging="430"/>
        <w:jc w:val="both"/>
        <w:textAlignment w:val="baseline"/>
        <w:outlineLvl w:val="0"/>
        <w:rPr>
          <w:rFonts w:ascii="Comic Sans MS" w:eastAsia="Times New Roman" w:hAnsi="Comic Sans MS"/>
          <w:bCs/>
          <w:color w:val="244061"/>
          <w:sz w:val="20"/>
          <w:szCs w:val="24"/>
          <w:lang w:eastAsia="fr-FR"/>
        </w:rPr>
      </w:pPr>
      <w:proofErr w:type="gramStart"/>
      <w:r>
        <w:rPr>
          <w:rFonts w:ascii="Comic Sans MS" w:eastAsia="Times New Roman" w:hAnsi="Comic Sans MS"/>
          <w:b/>
          <w:color w:val="244061"/>
          <w:sz w:val="20"/>
          <w:szCs w:val="24"/>
          <w:u w:val="single"/>
          <w:lang w:eastAsia="fr-FR"/>
        </w:rPr>
        <w:t>pour</w:t>
      </w:r>
      <w:proofErr w:type="gramEnd"/>
      <w:r>
        <w:rPr>
          <w:rFonts w:ascii="Comic Sans MS" w:eastAsia="Times New Roman" w:hAnsi="Comic Sans MS"/>
          <w:b/>
          <w:color w:val="244061"/>
          <w:sz w:val="20"/>
          <w:szCs w:val="24"/>
          <w:u w:val="single"/>
          <w:lang w:eastAsia="fr-FR"/>
        </w:rPr>
        <w:t xml:space="preserve"> l’anglais </w:t>
      </w:r>
      <w:r w:rsidRPr="00CA4A31">
        <w:rPr>
          <w:rFonts w:ascii="Comic Sans MS" w:eastAsia="Times New Roman" w:hAnsi="Comic Sans MS"/>
          <w:b/>
          <w:color w:val="244061"/>
          <w:sz w:val="20"/>
          <w:szCs w:val="24"/>
          <w:lang w:eastAsia="fr-FR"/>
        </w:rPr>
        <w:t xml:space="preserve">un cahier petit format, 48 pages </w:t>
      </w:r>
      <w:proofErr w:type="spellStart"/>
      <w:r w:rsidRPr="00CA4A31">
        <w:rPr>
          <w:rFonts w:ascii="Comic Sans MS" w:eastAsia="Times New Roman" w:hAnsi="Comic Sans MS"/>
          <w:b/>
          <w:color w:val="244061"/>
          <w:sz w:val="20"/>
          <w:szCs w:val="24"/>
          <w:lang w:eastAsia="fr-FR"/>
        </w:rPr>
        <w:t>sèyes</w:t>
      </w:r>
      <w:proofErr w:type="spellEnd"/>
      <w:r w:rsidRPr="00CA4A31">
        <w:rPr>
          <w:rFonts w:ascii="Comic Sans MS" w:eastAsia="Times New Roman" w:hAnsi="Comic Sans MS"/>
          <w:b/>
          <w:color w:val="244061"/>
          <w:sz w:val="20"/>
          <w:szCs w:val="24"/>
          <w:lang w:eastAsia="fr-FR"/>
        </w:rPr>
        <w:t xml:space="preserve"> avec un protège cahier violet (possibilité de reprendre celui de Cm1</w:t>
      </w:r>
      <w:r>
        <w:rPr>
          <w:rFonts w:ascii="Comic Sans MS" w:eastAsia="Times New Roman" w:hAnsi="Comic Sans MS"/>
          <w:b/>
          <w:color w:val="244061"/>
          <w:sz w:val="20"/>
          <w:szCs w:val="24"/>
          <w:lang w:eastAsia="fr-FR"/>
        </w:rPr>
        <w:t>.</w:t>
      </w:r>
    </w:p>
    <w:p w:rsidR="000136FC" w:rsidRPr="00F41BFE" w:rsidRDefault="000136FC" w:rsidP="004D75D9">
      <w:pPr>
        <w:keepNext/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Comic Sans MS" w:eastAsia="Times New Roman" w:hAnsi="Comic Sans MS"/>
          <w:bCs/>
          <w:color w:val="244061"/>
          <w:sz w:val="10"/>
          <w:szCs w:val="24"/>
          <w:lang w:eastAsia="fr-FR"/>
        </w:rPr>
      </w:pPr>
    </w:p>
    <w:p w:rsidR="000136FC" w:rsidRPr="00F41BFE" w:rsidRDefault="000136FC" w:rsidP="000136FC">
      <w:pPr>
        <w:keepNext/>
        <w:widowControl w:val="0"/>
        <w:adjustRightInd w:val="0"/>
        <w:spacing w:after="0" w:line="240" w:lineRule="auto"/>
        <w:ind w:left="181"/>
        <w:jc w:val="both"/>
        <w:textAlignment w:val="baseline"/>
        <w:outlineLvl w:val="0"/>
        <w:rPr>
          <w:rFonts w:ascii="Comic Sans MS" w:eastAsia="Times New Roman" w:hAnsi="Comic Sans MS"/>
          <w:b/>
          <w:bCs/>
          <w:color w:val="244061"/>
          <w:sz w:val="20"/>
          <w:szCs w:val="24"/>
          <w:u w:val="single"/>
          <w:lang w:eastAsia="fr-FR"/>
        </w:rPr>
      </w:pPr>
      <w:r w:rsidRPr="00F41BFE">
        <w:rPr>
          <w:rFonts w:ascii="Comic Sans MS" w:eastAsia="Times New Roman" w:hAnsi="Comic Sans MS"/>
          <w:b/>
          <w:bCs/>
          <w:color w:val="244061"/>
          <w:sz w:val="20"/>
          <w:szCs w:val="24"/>
          <w:u w:val="single"/>
          <w:lang w:eastAsia="fr-FR"/>
        </w:rPr>
        <w:t>Autre matériel</w:t>
      </w:r>
    </w:p>
    <w:p w:rsidR="000136FC" w:rsidRPr="00F41BFE" w:rsidRDefault="000136FC" w:rsidP="000136FC">
      <w:pPr>
        <w:widowControl w:val="0"/>
        <w:numPr>
          <w:ilvl w:val="0"/>
          <w:numId w:val="3"/>
        </w:numPr>
        <w:adjustRightInd w:val="0"/>
        <w:spacing w:after="0" w:line="240" w:lineRule="auto"/>
        <w:ind w:left="714" w:hanging="430"/>
        <w:jc w:val="both"/>
        <w:textAlignment w:val="baseline"/>
        <w:rPr>
          <w:rFonts w:ascii="Comic Sans MS" w:eastAsia="Times New Roman" w:hAnsi="Comic Sans MS"/>
          <w:color w:val="244061"/>
          <w:sz w:val="20"/>
          <w:szCs w:val="24"/>
          <w:lang w:eastAsia="fr-FR"/>
        </w:rPr>
      </w:pP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Un agenda (tout simple !)</w:t>
      </w:r>
    </w:p>
    <w:p w:rsidR="000136FC" w:rsidRPr="00F41BFE" w:rsidRDefault="000136FC" w:rsidP="000136FC">
      <w:pPr>
        <w:widowControl w:val="0"/>
        <w:numPr>
          <w:ilvl w:val="0"/>
          <w:numId w:val="3"/>
        </w:numPr>
        <w:adjustRightInd w:val="0"/>
        <w:spacing w:after="0" w:line="240" w:lineRule="auto"/>
        <w:ind w:left="714" w:hanging="430"/>
        <w:jc w:val="both"/>
        <w:textAlignment w:val="baseline"/>
        <w:rPr>
          <w:rFonts w:ascii="Comic Sans MS" w:eastAsia="Times New Roman" w:hAnsi="Comic Sans MS"/>
          <w:color w:val="244061"/>
          <w:sz w:val="20"/>
          <w:szCs w:val="24"/>
          <w:lang w:eastAsia="fr-FR"/>
        </w:rPr>
      </w:pP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Des étiquettes</w:t>
      </w:r>
      <w:bookmarkStart w:id="0" w:name="_GoBack"/>
      <w:bookmarkEnd w:id="0"/>
    </w:p>
    <w:p w:rsidR="000136FC" w:rsidRPr="00F41BFE" w:rsidRDefault="000136FC" w:rsidP="000136FC">
      <w:pPr>
        <w:widowControl w:val="0"/>
        <w:numPr>
          <w:ilvl w:val="0"/>
          <w:numId w:val="3"/>
        </w:numPr>
        <w:adjustRightInd w:val="0"/>
        <w:spacing w:after="0" w:line="240" w:lineRule="auto"/>
        <w:ind w:left="714" w:hanging="430"/>
        <w:jc w:val="both"/>
        <w:textAlignment w:val="baseline"/>
        <w:rPr>
          <w:rFonts w:ascii="Comic Sans MS" w:eastAsia="Times New Roman" w:hAnsi="Comic Sans MS"/>
          <w:color w:val="244061"/>
          <w:sz w:val="20"/>
          <w:szCs w:val="24"/>
          <w:lang w:eastAsia="fr-FR"/>
        </w:rPr>
      </w:pP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Une ardoise blanche + feutres (4 couleurs ou plus) + chiffon</w:t>
      </w:r>
    </w:p>
    <w:p w:rsidR="000136FC" w:rsidRPr="00F41BFE" w:rsidRDefault="000136FC" w:rsidP="000136FC">
      <w:pPr>
        <w:widowControl w:val="0"/>
        <w:numPr>
          <w:ilvl w:val="0"/>
          <w:numId w:val="3"/>
        </w:numPr>
        <w:adjustRightInd w:val="0"/>
        <w:spacing w:after="0" w:line="240" w:lineRule="auto"/>
        <w:ind w:left="714" w:hanging="430"/>
        <w:jc w:val="both"/>
        <w:textAlignment w:val="baseline"/>
        <w:rPr>
          <w:rFonts w:ascii="Comic Sans MS" w:eastAsia="Times New Roman" w:hAnsi="Comic Sans MS"/>
          <w:color w:val="244061"/>
          <w:sz w:val="20"/>
          <w:szCs w:val="24"/>
          <w:lang w:eastAsia="fr-FR"/>
        </w:rPr>
      </w:pP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 xml:space="preserve">Un dictionnaire </w:t>
      </w:r>
      <w:r w:rsidRPr="00244342">
        <w:rPr>
          <w:rFonts w:ascii="Comic Sans MS" w:eastAsia="Times New Roman" w:hAnsi="Comic Sans MS"/>
          <w:b/>
          <w:color w:val="244061"/>
          <w:sz w:val="20"/>
          <w:szCs w:val="24"/>
          <w:u w:val="single"/>
          <w:lang w:eastAsia="fr-FR"/>
        </w:rPr>
        <w:t>(au moins 48000 mots)</w:t>
      </w:r>
    </w:p>
    <w:p w:rsidR="000136FC" w:rsidRPr="00F41BFE" w:rsidRDefault="000136FC" w:rsidP="000136FC">
      <w:pPr>
        <w:widowControl w:val="0"/>
        <w:numPr>
          <w:ilvl w:val="0"/>
          <w:numId w:val="3"/>
        </w:numPr>
        <w:adjustRightInd w:val="0"/>
        <w:spacing w:after="0" w:line="240" w:lineRule="auto"/>
        <w:ind w:left="714" w:hanging="430"/>
        <w:jc w:val="both"/>
        <w:textAlignment w:val="baseline"/>
        <w:rPr>
          <w:rFonts w:ascii="Comic Sans MS" w:eastAsia="Times New Roman" w:hAnsi="Comic Sans MS"/>
          <w:color w:val="244061"/>
          <w:sz w:val="20"/>
          <w:szCs w:val="24"/>
          <w:lang w:eastAsia="fr-FR"/>
        </w:rPr>
      </w:pP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Un Bescherelle de conjugaison (ou autre référent conjugaison)</w:t>
      </w:r>
    </w:p>
    <w:p w:rsidR="000136FC" w:rsidRPr="00F41BFE" w:rsidRDefault="000136FC" w:rsidP="000136FC">
      <w:pPr>
        <w:widowControl w:val="0"/>
        <w:numPr>
          <w:ilvl w:val="0"/>
          <w:numId w:val="3"/>
        </w:numPr>
        <w:adjustRightInd w:val="0"/>
        <w:spacing w:after="0" w:line="240" w:lineRule="auto"/>
        <w:ind w:left="714" w:hanging="430"/>
        <w:jc w:val="both"/>
        <w:textAlignment w:val="baseline"/>
        <w:rPr>
          <w:rFonts w:ascii="Comic Sans MS" w:eastAsia="Times New Roman" w:hAnsi="Comic Sans MS"/>
          <w:color w:val="244061"/>
          <w:sz w:val="20"/>
          <w:szCs w:val="24"/>
          <w:lang w:eastAsia="fr-FR"/>
        </w:rPr>
      </w:pP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 xml:space="preserve">Une calculatrice </w:t>
      </w: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ab/>
      </w: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ab/>
      </w: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ab/>
      </w: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ab/>
      </w: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ab/>
      </w: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ab/>
      </w: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ab/>
      </w: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ab/>
      </w: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ab/>
      </w:r>
    </w:p>
    <w:p w:rsidR="000136FC" w:rsidRPr="00F41BFE" w:rsidRDefault="000136FC" w:rsidP="000136FC">
      <w:pPr>
        <w:widowControl w:val="0"/>
        <w:numPr>
          <w:ilvl w:val="0"/>
          <w:numId w:val="3"/>
        </w:numPr>
        <w:adjustRightInd w:val="0"/>
        <w:spacing w:after="0" w:line="240" w:lineRule="auto"/>
        <w:ind w:left="714" w:hanging="430"/>
        <w:jc w:val="both"/>
        <w:textAlignment w:val="baseline"/>
        <w:rPr>
          <w:rFonts w:ascii="Comic Sans MS" w:eastAsia="Times New Roman" w:hAnsi="Comic Sans MS"/>
          <w:color w:val="244061"/>
          <w:sz w:val="20"/>
          <w:szCs w:val="24"/>
          <w:lang w:eastAsia="fr-FR"/>
        </w:rPr>
      </w:pP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 xml:space="preserve">Des affaires de sport : survêtement et </w:t>
      </w:r>
      <w:r w:rsidRPr="00F41BFE">
        <w:rPr>
          <w:rFonts w:ascii="Comic Sans MS" w:eastAsia="Times New Roman" w:hAnsi="Comic Sans MS"/>
          <w:b/>
          <w:bCs/>
          <w:color w:val="244061"/>
          <w:sz w:val="20"/>
          <w:szCs w:val="24"/>
          <w:u w:val="single"/>
          <w:lang w:eastAsia="fr-FR"/>
        </w:rPr>
        <w:t>chaussures de sport</w:t>
      </w:r>
      <w:r w:rsidRPr="00F41BFE">
        <w:rPr>
          <w:rFonts w:ascii="Comic Sans MS" w:eastAsia="Times New Roman" w:hAnsi="Comic Sans MS"/>
          <w:color w:val="244061"/>
          <w:sz w:val="20"/>
          <w:szCs w:val="24"/>
          <w:u w:val="single"/>
          <w:lang w:eastAsia="fr-FR"/>
        </w:rPr>
        <w:t xml:space="preserve"> </w:t>
      </w:r>
    </w:p>
    <w:p w:rsidR="000136FC" w:rsidRDefault="000136FC" w:rsidP="000136FC">
      <w:pPr>
        <w:widowControl w:val="0"/>
        <w:numPr>
          <w:ilvl w:val="0"/>
          <w:numId w:val="3"/>
        </w:numPr>
        <w:adjustRightInd w:val="0"/>
        <w:spacing w:after="0" w:line="240" w:lineRule="auto"/>
        <w:ind w:left="714" w:hanging="430"/>
        <w:jc w:val="both"/>
        <w:textAlignment w:val="baseline"/>
        <w:rPr>
          <w:rFonts w:ascii="Comic Sans MS" w:eastAsia="Times New Roman" w:hAnsi="Comic Sans MS"/>
          <w:color w:val="244061"/>
          <w:sz w:val="20"/>
          <w:szCs w:val="24"/>
          <w:lang w:eastAsia="fr-FR"/>
        </w:rPr>
      </w:pP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2 boîtes de mouchoirs en papier à renouveler à chaque période.</w:t>
      </w:r>
    </w:p>
    <w:p w:rsidR="00CA4A31" w:rsidRPr="00F41BFE" w:rsidRDefault="00CA4A31" w:rsidP="00CA4A31">
      <w:pPr>
        <w:widowControl w:val="0"/>
        <w:adjustRightInd w:val="0"/>
        <w:spacing w:after="0" w:line="240" w:lineRule="auto"/>
        <w:ind w:left="714"/>
        <w:jc w:val="both"/>
        <w:textAlignment w:val="baseline"/>
        <w:rPr>
          <w:rFonts w:ascii="Comic Sans MS" w:eastAsia="Times New Roman" w:hAnsi="Comic Sans MS"/>
          <w:color w:val="244061"/>
          <w:sz w:val="20"/>
          <w:szCs w:val="24"/>
          <w:lang w:eastAsia="fr-FR"/>
        </w:rPr>
      </w:pPr>
    </w:p>
    <w:p w:rsidR="000136FC" w:rsidRPr="00F41BFE" w:rsidRDefault="000136FC" w:rsidP="000136FC">
      <w:pPr>
        <w:widowControl w:val="0"/>
        <w:adjustRightInd w:val="0"/>
        <w:spacing w:after="0" w:line="240" w:lineRule="auto"/>
        <w:ind w:left="714"/>
        <w:jc w:val="both"/>
        <w:textAlignment w:val="baseline"/>
        <w:rPr>
          <w:rFonts w:ascii="Comic Sans MS" w:eastAsia="Times New Roman" w:hAnsi="Comic Sans MS"/>
          <w:color w:val="244061"/>
          <w:sz w:val="10"/>
          <w:szCs w:val="24"/>
          <w:lang w:eastAsia="fr-FR"/>
        </w:rPr>
      </w:pPr>
    </w:p>
    <w:p w:rsidR="000136FC" w:rsidRPr="00F41BFE" w:rsidRDefault="000136FC" w:rsidP="000136FC">
      <w:pPr>
        <w:widowControl w:val="0"/>
        <w:adjustRightInd w:val="0"/>
        <w:spacing w:after="0" w:line="240" w:lineRule="auto"/>
        <w:ind w:left="284"/>
        <w:jc w:val="center"/>
        <w:textAlignment w:val="baseline"/>
        <w:rPr>
          <w:rFonts w:ascii="Comic Sans MS" w:eastAsia="Times New Roman" w:hAnsi="Comic Sans MS"/>
          <w:color w:val="244061"/>
          <w:sz w:val="20"/>
          <w:szCs w:val="24"/>
          <w:lang w:eastAsia="fr-FR"/>
        </w:rPr>
      </w:pPr>
      <w:r w:rsidRPr="00F41BFE">
        <w:rPr>
          <w:rFonts w:ascii="Comic Sans MS" w:eastAsia="Times New Roman" w:hAnsi="Comic Sans MS"/>
          <w:color w:val="244061"/>
          <w:sz w:val="18"/>
          <w:szCs w:val="24"/>
          <w:lang w:eastAsia="fr-FR"/>
        </w:rPr>
        <w:t>C</w:t>
      </w: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haque enseignante de CM2 donnera en début d’année une liste complémentaire en fonction de ses besoins.</w:t>
      </w:r>
    </w:p>
    <w:p w:rsidR="000136FC" w:rsidRPr="00FD7075" w:rsidRDefault="000136FC" w:rsidP="000136FC">
      <w:pPr>
        <w:widowControl w:val="0"/>
        <w:adjustRightInd w:val="0"/>
        <w:spacing w:after="0" w:line="240" w:lineRule="auto"/>
        <w:ind w:left="284"/>
        <w:jc w:val="center"/>
        <w:textAlignment w:val="baseline"/>
        <w:rPr>
          <w:rFonts w:ascii="Comic Sans MS" w:eastAsia="Times New Roman" w:hAnsi="Comic Sans MS"/>
          <w:color w:val="244061"/>
          <w:sz w:val="20"/>
          <w:szCs w:val="24"/>
          <w:lang w:eastAsia="fr-FR"/>
        </w:rPr>
      </w:pPr>
      <w:r w:rsidRPr="00F41BFE"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Le matériel doit être renouvelé régulièrement suivant les besoins.</w:t>
      </w:r>
    </w:p>
    <w:p w:rsidR="00DE4DEF" w:rsidRPr="000136FC" w:rsidRDefault="000136FC" w:rsidP="000136F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adjustRightInd w:val="0"/>
        <w:spacing w:after="0" w:line="240" w:lineRule="auto"/>
        <w:ind w:left="426" w:right="720"/>
        <w:textAlignment w:val="baseline"/>
        <w:rPr>
          <w:rFonts w:ascii="Comic Sans MS" w:eastAsia="Times New Roman" w:hAnsi="Comic Sans MS"/>
          <w:color w:val="244061"/>
          <w:sz w:val="20"/>
          <w:szCs w:val="24"/>
          <w:lang w:eastAsia="fr-FR"/>
        </w:rPr>
      </w:pPr>
      <w:r w:rsidRPr="00F41BFE">
        <w:rPr>
          <w:rFonts w:ascii="Comic Sans MS" w:eastAsia="Times New Roman" w:hAnsi="Comic Sans MS"/>
          <w:b/>
          <w:bCs/>
          <w:color w:val="244061"/>
          <w:sz w:val="20"/>
          <w:szCs w:val="20"/>
          <w:lang w:eastAsia="fr-FR"/>
        </w:rPr>
        <w:t xml:space="preserve">Les vêtements </w:t>
      </w:r>
      <w:r>
        <w:rPr>
          <w:rFonts w:ascii="Comic Sans MS" w:eastAsia="Times New Roman" w:hAnsi="Comic Sans MS"/>
          <w:b/>
          <w:bCs/>
          <w:color w:val="244061"/>
          <w:sz w:val="20"/>
          <w:szCs w:val="20"/>
          <w:lang w:eastAsia="fr-FR"/>
        </w:rPr>
        <w:t xml:space="preserve">et tout le matériel </w:t>
      </w:r>
      <w:r w:rsidRPr="00F41BFE">
        <w:rPr>
          <w:rFonts w:ascii="Comic Sans MS" w:eastAsia="Times New Roman" w:hAnsi="Comic Sans MS"/>
          <w:b/>
          <w:bCs/>
          <w:color w:val="244061"/>
          <w:sz w:val="20"/>
          <w:szCs w:val="20"/>
          <w:lang w:eastAsia="fr-FR"/>
        </w:rPr>
        <w:t xml:space="preserve">doivent toujours être clairement marqués au nom et prénom de </w:t>
      </w:r>
      <w:r>
        <w:rPr>
          <w:rFonts w:ascii="Comic Sans MS" w:eastAsia="Times New Roman" w:hAnsi="Comic Sans MS"/>
          <w:b/>
          <w:bCs/>
          <w:color w:val="244061"/>
          <w:sz w:val="20"/>
          <w:szCs w:val="20"/>
          <w:lang w:eastAsia="fr-FR"/>
        </w:rPr>
        <w:t>l’</w:t>
      </w:r>
      <w:r w:rsidRPr="00F41BFE">
        <w:rPr>
          <w:rFonts w:ascii="Comic Sans MS" w:eastAsia="Times New Roman" w:hAnsi="Comic Sans MS"/>
          <w:b/>
          <w:bCs/>
          <w:color w:val="244061"/>
          <w:sz w:val="20"/>
          <w:szCs w:val="20"/>
          <w:lang w:eastAsia="fr-FR"/>
        </w:rPr>
        <w:t>enfant</w:t>
      </w:r>
      <w:r>
        <w:rPr>
          <w:rFonts w:ascii="Comic Sans MS" w:eastAsia="Times New Roman" w:hAnsi="Comic Sans MS"/>
          <w:color w:val="244061"/>
          <w:sz w:val="20"/>
          <w:szCs w:val="24"/>
          <w:lang w:eastAsia="fr-FR"/>
        </w:rPr>
        <w:t>.</w:t>
      </w:r>
    </w:p>
    <w:sectPr w:rsidR="00DE4DEF" w:rsidRPr="000136FC" w:rsidSect="00610F13">
      <w:pgSz w:w="13121" w:h="16838"/>
      <w:pgMar w:top="28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A4E"/>
    <w:multiLevelType w:val="hybridMultilevel"/>
    <w:tmpl w:val="CD48EE46"/>
    <w:lvl w:ilvl="0" w:tplc="040C0007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16"/>
      </w:rPr>
    </w:lvl>
    <w:lvl w:ilvl="1" w:tplc="3E5A7F3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F57DF"/>
    <w:multiLevelType w:val="hybridMultilevel"/>
    <w:tmpl w:val="369AF8B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15617"/>
    <w:multiLevelType w:val="hybridMultilevel"/>
    <w:tmpl w:val="24FEA1A8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FC"/>
    <w:rsid w:val="000136FC"/>
    <w:rsid w:val="00324DE7"/>
    <w:rsid w:val="004D75D9"/>
    <w:rsid w:val="005E731A"/>
    <w:rsid w:val="005F354E"/>
    <w:rsid w:val="00797244"/>
    <w:rsid w:val="007C13B1"/>
    <w:rsid w:val="008B3714"/>
    <w:rsid w:val="00B36708"/>
    <w:rsid w:val="00C84470"/>
    <w:rsid w:val="00CA4A31"/>
    <w:rsid w:val="00D57DEF"/>
    <w:rsid w:val="00DE4DEF"/>
    <w:rsid w:val="00FB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FF7A"/>
  <w15:chartTrackingRefBased/>
  <w15:docId w15:val="{49EA370D-6AAB-47B8-A588-F2300D7F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6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7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De Malherbe</dc:creator>
  <cp:keywords/>
  <dc:description/>
  <cp:lastModifiedBy>Aude De Malherbe</cp:lastModifiedBy>
  <cp:revision>6</cp:revision>
  <dcterms:created xsi:type="dcterms:W3CDTF">2024-05-03T13:35:00Z</dcterms:created>
  <dcterms:modified xsi:type="dcterms:W3CDTF">2024-06-25T13:27:00Z</dcterms:modified>
</cp:coreProperties>
</file>