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60E" w:rsidRPr="00640697" w:rsidRDefault="001B660E" w:rsidP="001B660E">
      <w:pPr>
        <w:pStyle w:val="Sansinterligne"/>
        <w:rPr>
          <w:b/>
          <w:lang w:eastAsia="fr-FR"/>
        </w:rPr>
      </w:pPr>
      <w:r>
        <w:rPr>
          <w:noProof/>
          <w:lang w:eastAsia="fr-FR"/>
        </w:rPr>
        <w:drawing>
          <wp:inline distT="0" distB="0" distL="0" distR="0" wp14:anchorId="5C04AD44" wp14:editId="3A77E1BF">
            <wp:extent cx="742950" cy="581025"/>
            <wp:effectExtent l="0" t="0" r="0" b="9525"/>
            <wp:docPr id="1" name="Image 1" descr="StJH-Logo-Vign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H-Logo-Vign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B36">
        <w:rPr>
          <w:rFonts w:ascii="Times New Roman" w:hAnsi="Times New Roman"/>
          <w:lang w:eastAsia="fr-FR"/>
        </w:rPr>
        <w:t xml:space="preserve">                                  </w:t>
      </w:r>
      <w:r>
        <w:rPr>
          <w:rFonts w:ascii="Times New Roman" w:hAnsi="Times New Roman"/>
          <w:lang w:eastAsia="fr-FR"/>
        </w:rPr>
        <w:t xml:space="preserve">   </w:t>
      </w:r>
      <w:r w:rsidRPr="002F3B36">
        <w:rPr>
          <w:rFonts w:ascii="Times New Roman" w:hAnsi="Times New Roman"/>
          <w:lang w:eastAsia="fr-FR"/>
        </w:rPr>
        <w:t xml:space="preserve"> </w:t>
      </w:r>
      <w:r w:rsidRPr="000A4B3F">
        <w:rPr>
          <w:rFonts w:ascii="Comic Sans MS" w:hAnsi="Comic Sans MS"/>
          <w:sz w:val="28"/>
          <w:szCs w:val="28"/>
          <w:lang w:eastAsia="fr-FR"/>
        </w:rPr>
        <w:t>SAINT JEAN HULST</w:t>
      </w:r>
      <w:r w:rsidRPr="00640697">
        <w:rPr>
          <w:lang w:eastAsia="fr-FR"/>
        </w:rPr>
        <w:t xml:space="preserve">                                </w:t>
      </w:r>
      <w:r w:rsidRPr="00640697">
        <w:rPr>
          <w:b/>
          <w:sz w:val="40"/>
          <w:szCs w:val="40"/>
          <w:u w:val="single"/>
          <w:lang w:eastAsia="fr-FR"/>
        </w:rPr>
        <w:t>CP</w:t>
      </w:r>
    </w:p>
    <w:p w:rsidR="001B660E" w:rsidRPr="002F3B36" w:rsidRDefault="001B660E" w:rsidP="001B660E">
      <w:pPr>
        <w:spacing w:after="0" w:line="240" w:lineRule="auto"/>
        <w:jc w:val="center"/>
        <w:rPr>
          <w:rFonts w:ascii="Comic Sans MS" w:eastAsia="Times New Roman" w:hAnsi="Comic Sans MS"/>
          <w:b/>
          <w:color w:val="244061"/>
          <w:sz w:val="40"/>
          <w:szCs w:val="40"/>
          <w:lang w:eastAsia="fr-FR"/>
        </w:rPr>
      </w:pPr>
      <w:r w:rsidRPr="002F3B36"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LISTE DE FOURNITURES</w:t>
      </w:r>
    </w:p>
    <w:p w:rsidR="001B660E" w:rsidRPr="002F3B36" w:rsidRDefault="001B660E" w:rsidP="001B660E">
      <w:pPr>
        <w:spacing w:after="0" w:line="240" w:lineRule="auto"/>
        <w:jc w:val="center"/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</w:pPr>
      <w:r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2024-2025</w:t>
      </w:r>
    </w:p>
    <w:p w:rsidR="001B660E" w:rsidRPr="0024319E" w:rsidRDefault="001B660E" w:rsidP="001B660E">
      <w:pPr>
        <w:spacing w:after="0" w:line="240" w:lineRule="auto"/>
        <w:jc w:val="center"/>
        <w:rPr>
          <w:rFonts w:ascii="Comic Sans MS" w:eastAsia="Times New Roman" w:hAnsi="Comic Sans MS"/>
          <w:b/>
          <w:color w:val="244061"/>
          <w:sz w:val="12"/>
          <w:szCs w:val="20"/>
          <w:u w:val="single"/>
          <w:lang w:eastAsia="fr-FR"/>
        </w:rPr>
      </w:pPr>
    </w:p>
    <w:p w:rsidR="001B660E" w:rsidRPr="00CF488C" w:rsidRDefault="001B660E" w:rsidP="001B660E">
      <w:pPr>
        <w:spacing w:after="0" w:line="240" w:lineRule="auto"/>
        <w:rPr>
          <w:rFonts w:ascii="Comic Sans MS" w:eastAsia="Times New Roman" w:hAnsi="Comic Sans MS"/>
          <w:color w:val="244061"/>
          <w:u w:val="single"/>
          <w:lang w:eastAsia="fr-FR"/>
        </w:rPr>
      </w:pPr>
      <w:r w:rsidRPr="00CF488C">
        <w:rPr>
          <w:rFonts w:ascii="Comic Sans MS" w:eastAsia="Times New Roman" w:hAnsi="Comic Sans MS"/>
          <w:color w:val="244061"/>
          <w:u w:val="single"/>
          <w:lang w:eastAsia="fr-FR"/>
        </w:rPr>
        <w:t>Matériel</w:t>
      </w:r>
      <w:r>
        <w:rPr>
          <w:rFonts w:ascii="Comic Sans MS" w:eastAsia="Times New Roman" w:hAnsi="Comic Sans MS"/>
          <w:color w:val="244061"/>
          <w:u w:val="single"/>
          <w:lang w:eastAsia="fr-FR"/>
        </w:rPr>
        <w:t> :</w:t>
      </w:r>
    </w:p>
    <w:p w:rsidR="001B660E" w:rsidRPr="00CF488C" w:rsidRDefault="001B660E" w:rsidP="001B660E">
      <w:pPr>
        <w:numPr>
          <w:ilvl w:val="0"/>
          <w:numId w:val="2"/>
        </w:numPr>
        <w:spacing w:after="0" w:line="240" w:lineRule="auto"/>
        <w:ind w:right="-470"/>
        <w:rPr>
          <w:rFonts w:ascii="Comic Sans MS" w:eastAsia="Times New Roman" w:hAnsi="Comic Sans MS"/>
          <w:color w:val="244061"/>
          <w:lang w:eastAsia="fr-FR"/>
        </w:rPr>
      </w:pPr>
      <w:r w:rsidRPr="00CF488C">
        <w:rPr>
          <w:rFonts w:ascii="Comic Sans MS" w:eastAsia="Times New Roman" w:hAnsi="Comic Sans MS"/>
          <w:color w:val="244061"/>
          <w:lang w:eastAsia="fr-FR"/>
        </w:rPr>
        <w:t xml:space="preserve">1 cartable </w:t>
      </w:r>
      <w:r w:rsidRPr="00CF488C">
        <w:rPr>
          <w:rFonts w:ascii="Comic Sans MS" w:eastAsia="Times New Roman" w:hAnsi="Comic Sans MS"/>
          <w:b/>
          <w:color w:val="244061"/>
          <w:lang w:eastAsia="fr-FR"/>
        </w:rPr>
        <w:t>léger</w:t>
      </w:r>
      <w:r w:rsidRPr="00CF488C">
        <w:rPr>
          <w:rFonts w:ascii="Comic Sans MS" w:eastAsia="Times New Roman" w:hAnsi="Comic Sans MS"/>
          <w:color w:val="244061"/>
          <w:lang w:eastAsia="fr-FR"/>
        </w:rPr>
        <w:t xml:space="preserve"> et pouvant contenir des </w:t>
      </w:r>
      <w:r w:rsidRPr="00CF488C">
        <w:rPr>
          <w:rFonts w:ascii="Comic Sans MS" w:eastAsia="Times New Roman" w:hAnsi="Comic Sans MS"/>
          <w:b/>
          <w:bCs/>
          <w:color w:val="244061"/>
          <w:lang w:eastAsia="fr-FR"/>
        </w:rPr>
        <w:t xml:space="preserve">cahiers grand format 24x32cm </w:t>
      </w:r>
    </w:p>
    <w:p w:rsidR="001B660E" w:rsidRPr="00CF488C" w:rsidRDefault="001B660E" w:rsidP="001B660E">
      <w:pPr>
        <w:spacing w:after="0" w:line="240" w:lineRule="auto"/>
        <w:ind w:left="708" w:right="-470" w:firstLine="1"/>
        <w:rPr>
          <w:rFonts w:ascii="Comic Sans MS" w:eastAsia="Times New Roman" w:hAnsi="Comic Sans MS"/>
          <w:color w:val="244061"/>
          <w:lang w:eastAsia="fr-FR"/>
        </w:rPr>
      </w:pPr>
      <w:proofErr w:type="gramStart"/>
      <w:r w:rsidRPr="00CF488C">
        <w:rPr>
          <w:rFonts w:ascii="Comic Sans MS" w:eastAsia="Times New Roman" w:hAnsi="Comic Sans MS"/>
          <w:color w:val="244061"/>
          <w:lang w:eastAsia="fr-FR"/>
        </w:rPr>
        <w:t>que</w:t>
      </w:r>
      <w:proofErr w:type="gramEnd"/>
      <w:r w:rsidRPr="00CF488C">
        <w:rPr>
          <w:rFonts w:ascii="Comic Sans MS" w:eastAsia="Times New Roman" w:hAnsi="Comic Sans MS"/>
          <w:color w:val="244061"/>
          <w:lang w:eastAsia="fr-FR"/>
        </w:rPr>
        <w:t xml:space="preserve"> l’enfant puisse </w:t>
      </w:r>
      <w:r w:rsidRPr="00CF488C">
        <w:rPr>
          <w:rFonts w:ascii="Comic Sans MS" w:eastAsia="Times New Roman" w:hAnsi="Comic Sans MS"/>
          <w:color w:val="244061"/>
          <w:u w:val="single"/>
          <w:lang w:eastAsia="fr-FR"/>
        </w:rPr>
        <w:t>ouvrir seul</w:t>
      </w:r>
      <w:r w:rsidRPr="00CF488C">
        <w:rPr>
          <w:rFonts w:ascii="Comic Sans MS" w:eastAsia="Times New Roman" w:hAnsi="Comic Sans MS"/>
          <w:color w:val="244061"/>
          <w:lang w:eastAsia="fr-FR"/>
        </w:rPr>
        <w:t xml:space="preserve"> (pas de sac à dos) </w:t>
      </w:r>
    </w:p>
    <w:p w:rsidR="001B660E" w:rsidRPr="00CF488C" w:rsidRDefault="001B660E" w:rsidP="001B660E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CF488C">
        <w:rPr>
          <w:rFonts w:ascii="Comic Sans MS" w:eastAsia="Times New Roman" w:hAnsi="Comic Sans MS"/>
          <w:color w:val="244061"/>
          <w:lang w:eastAsia="fr-FR"/>
        </w:rPr>
        <w:t>1 tablier pour la peinture, ou une vieille chemise, avec le nom marqué</w:t>
      </w:r>
    </w:p>
    <w:p w:rsidR="001B660E" w:rsidRPr="00CF488C" w:rsidRDefault="001B660E" w:rsidP="001B660E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CF488C">
        <w:rPr>
          <w:rFonts w:ascii="Comic Sans MS" w:eastAsia="Times New Roman" w:hAnsi="Comic Sans MS"/>
          <w:color w:val="244061"/>
          <w:lang w:eastAsia="fr-FR"/>
        </w:rPr>
        <w:t>1 te</w:t>
      </w:r>
      <w:r>
        <w:rPr>
          <w:rFonts w:ascii="Comic Sans MS" w:eastAsia="Times New Roman" w:hAnsi="Comic Sans MS"/>
          <w:color w:val="244061"/>
          <w:lang w:eastAsia="fr-FR"/>
        </w:rPr>
        <w:t>nue de sport : jogging et baskets à scratch</w:t>
      </w:r>
      <w:r w:rsidRPr="004516F8">
        <w:rPr>
          <w:rFonts w:ascii="Comic Sans MS" w:eastAsia="Times New Roman" w:hAnsi="Comic Sans MS"/>
          <w:color w:val="244061"/>
          <w:lang w:eastAsia="fr-FR"/>
        </w:rPr>
        <w:t xml:space="preserve"> </w:t>
      </w:r>
      <w:r w:rsidRPr="00CF488C">
        <w:rPr>
          <w:rFonts w:ascii="Comic Sans MS" w:eastAsia="Times New Roman" w:hAnsi="Comic Sans MS"/>
          <w:color w:val="244061"/>
          <w:lang w:eastAsia="fr-FR"/>
        </w:rPr>
        <w:t>avec le nom marqué</w:t>
      </w:r>
    </w:p>
    <w:p w:rsidR="001B660E" w:rsidRPr="00CF488C" w:rsidRDefault="001B660E" w:rsidP="001B660E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CF488C">
        <w:rPr>
          <w:rFonts w:ascii="Comic Sans MS" w:eastAsia="Times New Roman" w:hAnsi="Comic Sans MS"/>
          <w:color w:val="244061"/>
          <w:lang w:eastAsia="fr-FR"/>
        </w:rPr>
        <w:t>1 boite de mouchoirs en papier</w:t>
      </w:r>
    </w:p>
    <w:p w:rsidR="001B660E" w:rsidRPr="00CF488C" w:rsidRDefault="001B660E" w:rsidP="006075FA">
      <w:pPr>
        <w:spacing w:after="0" w:line="240" w:lineRule="auto"/>
        <w:ind w:left="567" w:hanging="567"/>
        <w:rPr>
          <w:rFonts w:ascii="Comic Sans MS" w:eastAsia="Times New Roman" w:hAnsi="Comic Sans MS"/>
          <w:color w:val="244061"/>
          <w:lang w:eastAsia="fr-FR"/>
        </w:rPr>
      </w:pPr>
    </w:p>
    <w:p w:rsidR="001B660E" w:rsidRPr="00CF488C" w:rsidRDefault="0053225A" w:rsidP="001B660E">
      <w:pPr>
        <w:spacing w:after="0" w:line="240" w:lineRule="auto"/>
        <w:rPr>
          <w:rFonts w:ascii="Comic Sans MS" w:eastAsia="Times New Roman" w:hAnsi="Comic Sans MS"/>
          <w:b/>
          <w:bCs/>
          <w:color w:val="244061"/>
          <w:lang w:eastAsia="fr-FR"/>
        </w:rPr>
      </w:pPr>
      <w:r>
        <w:rPr>
          <w:rFonts w:ascii="Comic Sans MS" w:eastAsia="Times New Roman" w:hAnsi="Comic Sans MS"/>
          <w:bCs/>
          <w:color w:val="244061"/>
          <w:u w:val="single"/>
          <w:lang w:eastAsia="fr-FR"/>
        </w:rPr>
        <w:t>F</w:t>
      </w:r>
      <w:r w:rsidR="001B660E" w:rsidRPr="00CF488C">
        <w:rPr>
          <w:rFonts w:ascii="Comic Sans MS" w:eastAsia="Times New Roman" w:hAnsi="Comic Sans MS"/>
          <w:bCs/>
          <w:color w:val="244061"/>
          <w:u w:val="single"/>
          <w:lang w:eastAsia="fr-FR"/>
        </w:rPr>
        <w:t xml:space="preserve">ournitures </w:t>
      </w:r>
      <w:r w:rsidR="001B660E" w:rsidRPr="00CF488C">
        <w:rPr>
          <w:rFonts w:ascii="Comic Sans MS" w:eastAsia="Times New Roman" w:hAnsi="Comic Sans MS"/>
          <w:b/>
          <w:bCs/>
          <w:color w:val="244061"/>
          <w:lang w:eastAsia="fr-FR"/>
        </w:rPr>
        <w:t>:</w:t>
      </w:r>
      <w:r w:rsidR="001B660E" w:rsidRPr="00CF488C">
        <w:rPr>
          <w:rFonts w:ascii="Comic Sans MS" w:eastAsia="Times New Roman" w:hAnsi="Comic Sans MS"/>
          <w:bCs/>
          <w:color w:val="244061"/>
          <w:lang w:eastAsia="fr-FR"/>
        </w:rPr>
        <w:t xml:space="preserve">  </w:t>
      </w:r>
      <w:r w:rsidR="001B660E" w:rsidRPr="00CF488C">
        <w:rPr>
          <w:rFonts w:ascii="Comic Sans MS" w:eastAsia="Times New Roman" w:hAnsi="Comic Sans MS"/>
          <w:color w:val="244061"/>
          <w:lang w:eastAsia="fr-FR"/>
        </w:rPr>
        <w:t xml:space="preserve">     </w:t>
      </w:r>
      <w:r w:rsidR="001B660E" w:rsidRPr="00CF488C">
        <w:rPr>
          <w:rFonts w:ascii="Comic Sans MS" w:eastAsia="Times New Roman" w:hAnsi="Comic Sans MS"/>
          <w:b/>
          <w:bCs/>
          <w:i/>
          <w:iCs/>
          <w:color w:val="244061"/>
          <w:bdr w:val="single" w:sz="4" w:space="0" w:color="auto" w:shadow="1"/>
          <w:lang w:eastAsia="fr-FR"/>
        </w:rPr>
        <w:t xml:space="preserve">TOUTES MARQUEES AU NOM DE L’ELEVE </w:t>
      </w:r>
    </w:p>
    <w:p w:rsidR="001B660E" w:rsidRPr="00CF488C" w:rsidRDefault="001B660E" w:rsidP="001B660E">
      <w:p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CF488C">
        <w:rPr>
          <w:rFonts w:ascii="Comic Sans MS" w:eastAsia="Times New Roman" w:hAnsi="Comic Sans MS"/>
          <w:color w:val="244061"/>
          <w:lang w:eastAsia="fr-FR"/>
        </w:rPr>
        <w:t xml:space="preserve">                                </w:t>
      </w:r>
      <w:r>
        <w:rPr>
          <w:rFonts w:ascii="Comic Sans MS" w:eastAsia="Times New Roman" w:hAnsi="Comic Sans MS"/>
          <w:color w:val="244061"/>
          <w:lang w:eastAsia="fr-FR"/>
        </w:rPr>
        <w:t xml:space="preserve">  (</w:t>
      </w:r>
      <w:proofErr w:type="gramStart"/>
      <w:r>
        <w:rPr>
          <w:rFonts w:ascii="Comic Sans MS" w:eastAsia="Times New Roman" w:hAnsi="Comic Sans MS"/>
          <w:color w:val="244061"/>
          <w:lang w:eastAsia="fr-FR"/>
        </w:rPr>
        <w:t>y</w:t>
      </w:r>
      <w:proofErr w:type="gramEnd"/>
      <w:r>
        <w:rPr>
          <w:rFonts w:ascii="Comic Sans MS" w:eastAsia="Times New Roman" w:hAnsi="Comic Sans MS"/>
          <w:color w:val="244061"/>
          <w:lang w:eastAsia="fr-FR"/>
        </w:rPr>
        <w:t xml:space="preserve"> compris stylos, crayons)</w:t>
      </w:r>
    </w:p>
    <w:p w:rsidR="001B660E" w:rsidRPr="00CF488C" w:rsidRDefault="001B660E" w:rsidP="001B660E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proofErr w:type="gramStart"/>
      <w:r w:rsidRPr="00CF488C">
        <w:rPr>
          <w:rFonts w:ascii="Comic Sans MS" w:eastAsia="Times New Roman" w:hAnsi="Comic Sans MS"/>
          <w:color w:val="244061"/>
          <w:lang w:eastAsia="fr-FR"/>
        </w:rPr>
        <w:t>une</w:t>
      </w:r>
      <w:proofErr w:type="gramEnd"/>
      <w:r w:rsidRPr="00CF488C">
        <w:rPr>
          <w:rFonts w:ascii="Comic Sans MS" w:eastAsia="Times New Roman" w:hAnsi="Comic Sans MS"/>
          <w:color w:val="244061"/>
          <w:lang w:eastAsia="fr-FR"/>
        </w:rPr>
        <w:t xml:space="preserve"> </w:t>
      </w:r>
      <w:r w:rsidRPr="00CF488C">
        <w:rPr>
          <w:rFonts w:ascii="Comic Sans MS" w:eastAsia="Times New Roman" w:hAnsi="Comic Sans MS"/>
          <w:color w:val="244061"/>
          <w:u w:val="single"/>
          <w:lang w:eastAsia="fr-FR"/>
        </w:rPr>
        <w:t>1</w:t>
      </w:r>
      <w:r w:rsidRPr="00CF488C">
        <w:rPr>
          <w:rFonts w:ascii="Comic Sans MS" w:eastAsia="Times New Roman" w:hAnsi="Comic Sans MS"/>
          <w:color w:val="244061"/>
          <w:u w:val="single"/>
          <w:vertAlign w:val="superscript"/>
          <w:lang w:eastAsia="fr-FR"/>
        </w:rPr>
        <w:t>e</w:t>
      </w:r>
      <w:r w:rsidRPr="00CF488C">
        <w:rPr>
          <w:rFonts w:ascii="Comic Sans MS" w:eastAsia="Times New Roman" w:hAnsi="Comic Sans MS"/>
          <w:color w:val="244061"/>
          <w:u w:val="single"/>
          <w:lang w:eastAsia="fr-FR"/>
        </w:rPr>
        <w:t xml:space="preserve"> trousse</w:t>
      </w:r>
      <w:r w:rsidRPr="00CF488C">
        <w:rPr>
          <w:rFonts w:ascii="Comic Sans MS" w:eastAsia="Times New Roman" w:hAnsi="Comic Sans MS"/>
          <w:color w:val="244061"/>
          <w:lang w:eastAsia="fr-FR"/>
        </w:rPr>
        <w:t xml:space="preserve"> comprenant  des crayons de couleur de </w:t>
      </w:r>
      <w:r w:rsidRPr="000C54AB">
        <w:rPr>
          <w:rFonts w:ascii="Comic Sans MS" w:eastAsia="Times New Roman" w:hAnsi="Comic Sans MS"/>
          <w:color w:val="244061"/>
          <w:u w:val="single"/>
          <w:lang w:eastAsia="fr-FR"/>
        </w:rPr>
        <w:t>bonne qualité</w:t>
      </w:r>
      <w:r w:rsidRPr="00CF488C">
        <w:rPr>
          <w:rFonts w:ascii="Comic Sans MS" w:eastAsia="Times New Roman" w:hAnsi="Comic Sans MS"/>
          <w:color w:val="244061"/>
          <w:lang w:eastAsia="fr-FR"/>
        </w:rPr>
        <w:t xml:space="preserve">  et des feutres à colorier pointe moyenne</w:t>
      </w:r>
    </w:p>
    <w:p w:rsidR="001B660E" w:rsidRPr="00CF488C" w:rsidRDefault="001B660E" w:rsidP="001B660E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proofErr w:type="gramStart"/>
      <w:r w:rsidRPr="00CF488C">
        <w:rPr>
          <w:rFonts w:ascii="Comic Sans MS" w:eastAsia="Times New Roman" w:hAnsi="Comic Sans MS"/>
          <w:color w:val="244061"/>
          <w:lang w:eastAsia="fr-FR"/>
        </w:rPr>
        <w:t>une</w:t>
      </w:r>
      <w:proofErr w:type="gramEnd"/>
      <w:r w:rsidRPr="00CF488C">
        <w:rPr>
          <w:rFonts w:ascii="Comic Sans MS" w:eastAsia="Times New Roman" w:hAnsi="Comic Sans MS"/>
          <w:color w:val="244061"/>
          <w:lang w:eastAsia="fr-FR"/>
        </w:rPr>
        <w:t xml:space="preserve"> </w:t>
      </w:r>
      <w:r w:rsidRPr="00CF488C">
        <w:rPr>
          <w:rFonts w:ascii="Comic Sans MS" w:eastAsia="Times New Roman" w:hAnsi="Comic Sans MS"/>
          <w:color w:val="244061"/>
          <w:u w:val="single"/>
          <w:lang w:eastAsia="fr-FR"/>
        </w:rPr>
        <w:t>2</w:t>
      </w:r>
      <w:r w:rsidRPr="00CF488C">
        <w:rPr>
          <w:rFonts w:ascii="Comic Sans MS" w:eastAsia="Times New Roman" w:hAnsi="Comic Sans MS"/>
          <w:color w:val="244061"/>
          <w:u w:val="single"/>
          <w:vertAlign w:val="superscript"/>
          <w:lang w:eastAsia="fr-FR"/>
        </w:rPr>
        <w:t>e</w:t>
      </w:r>
      <w:r w:rsidRPr="00CF488C">
        <w:rPr>
          <w:rFonts w:ascii="Comic Sans MS" w:eastAsia="Times New Roman" w:hAnsi="Comic Sans MS"/>
          <w:color w:val="244061"/>
          <w:u w:val="single"/>
          <w:lang w:eastAsia="fr-FR"/>
        </w:rPr>
        <w:t xml:space="preserve"> trousse</w:t>
      </w:r>
      <w:r w:rsidRPr="00CF488C">
        <w:rPr>
          <w:rFonts w:ascii="Comic Sans MS" w:eastAsia="Times New Roman" w:hAnsi="Comic Sans MS"/>
          <w:color w:val="244061"/>
          <w:lang w:eastAsia="fr-FR"/>
        </w:rPr>
        <w:t xml:space="preserve"> marquée au nom de l’enfant avec :               </w:t>
      </w:r>
    </w:p>
    <w:p w:rsidR="0053225A" w:rsidRDefault="001B660E" w:rsidP="004663A8">
      <w:pPr>
        <w:numPr>
          <w:ilvl w:val="3"/>
          <w:numId w:val="1"/>
        </w:numPr>
        <w:spacing w:after="0" w:line="240" w:lineRule="auto"/>
        <w:ind w:right="-219"/>
        <w:rPr>
          <w:rFonts w:ascii="Comic Sans MS" w:eastAsia="Times New Roman" w:hAnsi="Comic Sans MS"/>
          <w:color w:val="244061"/>
          <w:lang w:eastAsia="fr-FR"/>
        </w:rPr>
      </w:pPr>
      <w:r w:rsidRPr="00CF488C">
        <w:rPr>
          <w:rFonts w:ascii="Comic Sans MS" w:eastAsia="Times New Roman" w:hAnsi="Comic Sans MS"/>
          <w:color w:val="244061"/>
          <w:lang w:eastAsia="fr-FR"/>
        </w:rPr>
        <w:t xml:space="preserve">1 crayon à papier – </w:t>
      </w:r>
      <w:r w:rsidRPr="006F63E0">
        <w:rPr>
          <w:rFonts w:ascii="Comic Sans MS" w:eastAsia="Times New Roman" w:hAnsi="Comic Sans MS"/>
          <w:b/>
          <w:color w:val="244061"/>
          <w:lang w:eastAsia="fr-FR"/>
        </w:rPr>
        <w:t>HB</w:t>
      </w:r>
      <w:r w:rsidRPr="00CF488C">
        <w:rPr>
          <w:rFonts w:ascii="Comic Sans MS" w:eastAsia="Times New Roman" w:hAnsi="Comic Sans MS"/>
          <w:color w:val="244061"/>
          <w:lang w:eastAsia="fr-FR"/>
        </w:rPr>
        <w:t xml:space="preserve"> – de bonne qualité</w:t>
      </w:r>
      <w:r w:rsidR="001F3C92">
        <w:rPr>
          <w:rFonts w:ascii="Comic Sans MS" w:eastAsia="Times New Roman" w:hAnsi="Comic Sans MS"/>
          <w:color w:val="244061"/>
          <w:lang w:eastAsia="fr-FR"/>
        </w:rPr>
        <w:t xml:space="preserve"> (ex</w:t>
      </w:r>
      <w:r w:rsidR="004663A8">
        <w:rPr>
          <w:rFonts w:ascii="Comic Sans MS" w:eastAsia="Times New Roman" w:hAnsi="Comic Sans MS"/>
          <w:color w:val="244061"/>
          <w:lang w:eastAsia="fr-FR"/>
        </w:rPr>
        <w:t xml:space="preserve"> </w:t>
      </w:r>
      <w:r w:rsidR="001F3C92">
        <w:rPr>
          <w:rFonts w:ascii="Comic Sans MS" w:eastAsia="Times New Roman" w:hAnsi="Comic Sans MS"/>
          <w:color w:val="244061"/>
          <w:lang w:eastAsia="fr-FR"/>
        </w:rPr>
        <w:t>:</w:t>
      </w:r>
      <w:r w:rsidR="004663A8">
        <w:rPr>
          <w:rFonts w:ascii="Comic Sans MS" w:eastAsia="Times New Roman" w:hAnsi="Comic Sans MS"/>
          <w:color w:val="244061"/>
          <w:lang w:eastAsia="fr-FR"/>
        </w:rPr>
        <w:t xml:space="preserve"> </w:t>
      </w:r>
      <w:proofErr w:type="spellStart"/>
      <w:r w:rsidR="0053225A">
        <w:rPr>
          <w:rFonts w:ascii="Comic Sans MS" w:eastAsia="Times New Roman" w:hAnsi="Comic Sans MS"/>
          <w:color w:val="244061"/>
          <w:lang w:eastAsia="fr-FR"/>
        </w:rPr>
        <w:t>S</w:t>
      </w:r>
      <w:r w:rsidR="001F3C92">
        <w:rPr>
          <w:rFonts w:ascii="Comic Sans MS" w:eastAsia="Times New Roman" w:hAnsi="Comic Sans MS"/>
          <w:color w:val="244061"/>
          <w:lang w:eastAsia="fr-FR"/>
        </w:rPr>
        <w:t>taedler</w:t>
      </w:r>
      <w:proofErr w:type="spellEnd"/>
      <w:r w:rsidR="0053225A">
        <w:rPr>
          <w:rFonts w:ascii="Comic Sans MS" w:eastAsia="Times New Roman" w:hAnsi="Comic Sans MS"/>
          <w:color w:val="244061"/>
          <w:lang w:eastAsia="fr-FR"/>
        </w:rPr>
        <w:t>, Stab</w:t>
      </w:r>
      <w:r w:rsidR="00213D62">
        <w:rPr>
          <w:rFonts w:ascii="Comic Sans MS" w:eastAsia="Times New Roman" w:hAnsi="Comic Sans MS"/>
          <w:color w:val="244061"/>
          <w:lang w:eastAsia="fr-FR"/>
        </w:rPr>
        <w:t>i</w:t>
      </w:r>
      <w:r w:rsidR="0053225A">
        <w:rPr>
          <w:rFonts w:ascii="Comic Sans MS" w:eastAsia="Times New Roman" w:hAnsi="Comic Sans MS"/>
          <w:color w:val="244061"/>
          <w:lang w:eastAsia="fr-FR"/>
        </w:rPr>
        <w:t>lo</w:t>
      </w:r>
      <w:r w:rsidR="001F3C92">
        <w:rPr>
          <w:rFonts w:ascii="Comic Sans MS" w:eastAsia="Times New Roman" w:hAnsi="Comic Sans MS"/>
          <w:color w:val="244061"/>
          <w:lang w:eastAsia="fr-FR"/>
        </w:rPr>
        <w:t>)</w:t>
      </w:r>
    </w:p>
    <w:p w:rsidR="001F3C92" w:rsidRPr="00CF488C" w:rsidRDefault="001B660E" w:rsidP="004663A8">
      <w:pPr>
        <w:spacing w:after="0" w:line="240" w:lineRule="auto"/>
        <w:ind w:left="2977"/>
        <w:rPr>
          <w:rFonts w:ascii="Comic Sans MS" w:eastAsia="Times New Roman" w:hAnsi="Comic Sans MS"/>
          <w:color w:val="244061"/>
          <w:lang w:eastAsia="fr-FR"/>
        </w:rPr>
      </w:pPr>
      <w:r>
        <w:rPr>
          <w:rFonts w:ascii="Comic Sans MS" w:eastAsia="Times New Roman" w:hAnsi="Comic Sans MS"/>
          <w:color w:val="244061"/>
          <w:lang w:eastAsia="fr-FR"/>
        </w:rPr>
        <w:t>– en bois avec mine graphite</w:t>
      </w:r>
      <w:r w:rsidR="001F3C92">
        <w:rPr>
          <w:rFonts w:ascii="Comic Sans MS" w:eastAsia="Times New Roman" w:hAnsi="Comic Sans MS"/>
          <w:color w:val="244061"/>
          <w:lang w:eastAsia="fr-FR"/>
        </w:rPr>
        <w:t xml:space="preserve"> (+ 10</w:t>
      </w:r>
      <w:r w:rsidR="001F3C92" w:rsidRPr="00CF488C">
        <w:rPr>
          <w:rFonts w:ascii="Comic Sans MS" w:eastAsia="Times New Roman" w:hAnsi="Comic Sans MS"/>
          <w:color w:val="244061"/>
          <w:lang w:eastAsia="fr-FR"/>
        </w:rPr>
        <w:t xml:space="preserve"> en réserve à la maison)</w:t>
      </w:r>
    </w:p>
    <w:p w:rsidR="001F3C92" w:rsidRDefault="001F3C92" w:rsidP="001F3C92">
      <w:pPr>
        <w:spacing w:after="0" w:line="240" w:lineRule="auto"/>
        <w:ind w:left="2520"/>
        <w:rPr>
          <w:rFonts w:ascii="Comic Sans MS" w:eastAsia="Times New Roman" w:hAnsi="Comic Sans MS"/>
          <w:color w:val="244061"/>
          <w:lang w:eastAsia="fr-FR"/>
        </w:rPr>
      </w:pPr>
      <w:r>
        <w:rPr>
          <w:rFonts w:ascii="Comic Sans MS" w:eastAsia="Times New Roman" w:hAnsi="Comic Sans MS"/>
          <w:color w:val="244061"/>
          <w:lang w:eastAsia="fr-FR"/>
        </w:rPr>
        <w:t xml:space="preserve">  </w:t>
      </w:r>
      <w:r w:rsidR="001B660E" w:rsidRPr="001F3C92">
        <w:rPr>
          <w:rFonts w:ascii="Comic Sans MS" w:eastAsia="Times New Roman" w:hAnsi="Comic Sans MS"/>
          <w:color w:val="244061"/>
          <w:lang w:eastAsia="fr-FR"/>
        </w:rPr>
        <w:t xml:space="preserve"> </w:t>
      </w:r>
      <w:r>
        <w:rPr>
          <w:rFonts w:ascii="Comic Sans MS" w:eastAsia="Times New Roman" w:hAnsi="Comic Sans MS"/>
          <w:color w:val="244061"/>
          <w:lang w:eastAsia="fr-FR"/>
        </w:rPr>
        <w:t xml:space="preserve">   </w:t>
      </w:r>
      <w:r w:rsidR="001B660E" w:rsidRPr="001F3C92">
        <w:rPr>
          <w:rFonts w:ascii="Comic Sans MS" w:eastAsia="Times New Roman" w:hAnsi="Comic Sans MS"/>
          <w:color w:val="244061"/>
          <w:lang w:eastAsia="fr-FR"/>
        </w:rPr>
        <w:t>(</w:t>
      </w:r>
      <w:proofErr w:type="gramStart"/>
      <w:r w:rsidRPr="001F3C92">
        <w:rPr>
          <w:rFonts w:ascii="Comic Sans MS" w:eastAsia="Times New Roman" w:hAnsi="Comic Sans MS"/>
          <w:i/>
          <w:color w:val="244061"/>
          <w:sz w:val="20"/>
          <w:lang w:eastAsia="fr-FR"/>
        </w:rPr>
        <w:t>éviter</w:t>
      </w:r>
      <w:proofErr w:type="gramEnd"/>
      <w:r w:rsidRPr="001F3C92">
        <w:rPr>
          <w:rFonts w:ascii="Comic Sans MS" w:eastAsia="Times New Roman" w:hAnsi="Comic Sans MS"/>
          <w:i/>
          <w:color w:val="244061"/>
          <w:sz w:val="20"/>
          <w:lang w:eastAsia="fr-FR"/>
        </w:rPr>
        <w:t xml:space="preserve"> les Bic Evolution avec corps vert  </w:t>
      </w:r>
      <w:r w:rsidR="001B660E" w:rsidRPr="001F3C92">
        <w:rPr>
          <w:rFonts w:ascii="Comic Sans MS" w:eastAsia="Times New Roman" w:hAnsi="Comic Sans MS"/>
          <w:i/>
          <w:color w:val="244061"/>
          <w:sz w:val="20"/>
          <w:lang w:eastAsia="fr-FR"/>
        </w:rPr>
        <w:t>en</w:t>
      </w:r>
      <w:r w:rsidR="001B660E" w:rsidRPr="001F3C92">
        <w:rPr>
          <w:rFonts w:ascii="Comic Sans MS" w:eastAsia="Times New Roman" w:hAnsi="Comic Sans MS"/>
          <w:color w:val="244061"/>
          <w:sz w:val="20"/>
          <w:lang w:eastAsia="fr-FR"/>
        </w:rPr>
        <w:t xml:space="preserve"> </w:t>
      </w:r>
      <w:r w:rsidR="001B660E" w:rsidRPr="001F3C92">
        <w:rPr>
          <w:rFonts w:ascii="Comic Sans MS" w:eastAsia="Times New Roman" w:hAnsi="Comic Sans MS"/>
          <w:i/>
          <w:color w:val="244061"/>
          <w:sz w:val="20"/>
          <w:lang w:eastAsia="fr-FR"/>
        </w:rPr>
        <w:t>résine</w:t>
      </w:r>
      <w:r w:rsidR="001B660E" w:rsidRPr="001F3C92">
        <w:rPr>
          <w:rFonts w:ascii="Comic Sans MS" w:eastAsia="Times New Roman" w:hAnsi="Comic Sans MS"/>
          <w:color w:val="244061"/>
          <w:lang w:eastAsia="fr-FR"/>
        </w:rPr>
        <w:t>)</w:t>
      </w:r>
    </w:p>
    <w:p w:rsidR="001B660E" w:rsidRPr="001F3C92" w:rsidRDefault="001B660E" w:rsidP="001F3C92">
      <w:pPr>
        <w:pStyle w:val="Paragraphedeliste"/>
        <w:numPr>
          <w:ilvl w:val="3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1F3C92">
        <w:rPr>
          <w:rFonts w:ascii="Comic Sans MS" w:eastAsia="Times New Roman" w:hAnsi="Comic Sans MS"/>
          <w:color w:val="244061"/>
          <w:lang w:eastAsia="fr-FR"/>
        </w:rPr>
        <w:t>1 taille-crayon avec réservoir</w:t>
      </w:r>
    </w:p>
    <w:p w:rsidR="001B660E" w:rsidRPr="00CF488C" w:rsidRDefault="001B660E" w:rsidP="001B660E">
      <w:pPr>
        <w:numPr>
          <w:ilvl w:val="3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proofErr w:type="gramStart"/>
      <w:r w:rsidRPr="00CF488C">
        <w:rPr>
          <w:rFonts w:ascii="Comic Sans MS" w:eastAsia="Times New Roman" w:hAnsi="Comic Sans MS"/>
          <w:color w:val="244061"/>
          <w:lang w:eastAsia="fr-FR"/>
        </w:rPr>
        <w:t>gomme</w:t>
      </w:r>
      <w:proofErr w:type="gramEnd"/>
    </w:p>
    <w:p w:rsidR="001B660E" w:rsidRPr="00CF488C" w:rsidRDefault="001B660E" w:rsidP="001B660E">
      <w:pPr>
        <w:numPr>
          <w:ilvl w:val="3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CF488C">
        <w:rPr>
          <w:rFonts w:ascii="Comic Sans MS" w:eastAsia="Times New Roman" w:hAnsi="Comic Sans MS"/>
          <w:color w:val="244061"/>
          <w:lang w:eastAsia="fr-FR"/>
        </w:rPr>
        <w:t>1 double décimètre en plastique, non flexible</w:t>
      </w:r>
    </w:p>
    <w:p w:rsidR="001B660E" w:rsidRPr="00CF488C" w:rsidRDefault="001B660E" w:rsidP="001B660E">
      <w:pPr>
        <w:numPr>
          <w:ilvl w:val="3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proofErr w:type="gramStart"/>
      <w:r w:rsidRPr="00CF488C">
        <w:rPr>
          <w:rFonts w:ascii="Comic Sans MS" w:eastAsia="Times New Roman" w:hAnsi="Comic Sans MS"/>
          <w:color w:val="244061"/>
          <w:lang w:eastAsia="fr-FR"/>
        </w:rPr>
        <w:t>ciseaux</w:t>
      </w:r>
      <w:proofErr w:type="gramEnd"/>
      <w:r w:rsidRPr="00CF488C">
        <w:rPr>
          <w:rFonts w:ascii="Comic Sans MS" w:eastAsia="Times New Roman" w:hAnsi="Comic Sans MS"/>
          <w:color w:val="244061"/>
          <w:lang w:eastAsia="fr-FR"/>
        </w:rPr>
        <w:t xml:space="preserve"> d’écolier (de bonne qualité)</w:t>
      </w:r>
    </w:p>
    <w:p w:rsidR="001B660E" w:rsidRPr="00CF488C" w:rsidRDefault="001B660E" w:rsidP="001B660E">
      <w:pPr>
        <w:numPr>
          <w:ilvl w:val="3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CF488C">
        <w:rPr>
          <w:rFonts w:ascii="Comic Sans MS" w:eastAsia="Times New Roman" w:hAnsi="Comic Sans MS"/>
          <w:color w:val="244061"/>
          <w:lang w:eastAsia="fr-FR"/>
        </w:rPr>
        <w:t xml:space="preserve">5 </w:t>
      </w:r>
      <w:r w:rsidRPr="00CF488C">
        <w:rPr>
          <w:rFonts w:ascii="Comic Sans MS" w:eastAsia="Times New Roman" w:hAnsi="Comic Sans MS"/>
          <w:color w:val="244061"/>
          <w:u w:val="single"/>
          <w:lang w:eastAsia="fr-FR"/>
        </w:rPr>
        <w:t>gros</w:t>
      </w:r>
      <w:r w:rsidRPr="00CF488C">
        <w:rPr>
          <w:rFonts w:ascii="Comic Sans MS" w:eastAsia="Times New Roman" w:hAnsi="Comic Sans MS"/>
          <w:color w:val="244061"/>
          <w:lang w:eastAsia="fr-FR"/>
        </w:rPr>
        <w:t xml:space="preserve"> bâtons de colle de bonne qualité (marqués au nom de l’enfant)</w:t>
      </w:r>
    </w:p>
    <w:p w:rsidR="001B660E" w:rsidRDefault="001B660E" w:rsidP="001B660E">
      <w:pPr>
        <w:numPr>
          <w:ilvl w:val="3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CF488C">
        <w:rPr>
          <w:rFonts w:ascii="Comic Sans MS" w:eastAsia="Times New Roman" w:hAnsi="Comic Sans MS"/>
          <w:color w:val="244061"/>
          <w:lang w:eastAsia="fr-FR"/>
        </w:rPr>
        <w:t xml:space="preserve">2 stylos </w:t>
      </w:r>
      <w:proofErr w:type="gramStart"/>
      <w:r w:rsidRPr="00CF488C">
        <w:rPr>
          <w:rFonts w:ascii="Comic Sans MS" w:eastAsia="Times New Roman" w:hAnsi="Comic Sans MS"/>
          <w:color w:val="244061"/>
          <w:lang w:eastAsia="fr-FR"/>
        </w:rPr>
        <w:t>bille</w:t>
      </w:r>
      <w:proofErr w:type="gramEnd"/>
      <w:r w:rsidRPr="00CF488C">
        <w:rPr>
          <w:rFonts w:ascii="Comic Sans MS" w:eastAsia="Times New Roman" w:hAnsi="Comic Sans MS"/>
          <w:color w:val="244061"/>
          <w:lang w:eastAsia="fr-FR"/>
        </w:rPr>
        <w:t xml:space="preserve"> pointe fine : 1 bleu, 1</w:t>
      </w:r>
      <w:r>
        <w:rPr>
          <w:rFonts w:ascii="Comic Sans MS" w:eastAsia="Times New Roman" w:hAnsi="Comic Sans MS"/>
          <w:color w:val="244061"/>
          <w:lang w:eastAsia="fr-FR"/>
        </w:rPr>
        <w:t xml:space="preserve"> </w:t>
      </w:r>
      <w:r w:rsidRPr="00CF488C">
        <w:rPr>
          <w:rFonts w:ascii="Comic Sans MS" w:eastAsia="Times New Roman" w:hAnsi="Comic Sans MS"/>
          <w:color w:val="244061"/>
          <w:lang w:eastAsia="fr-FR"/>
        </w:rPr>
        <w:t xml:space="preserve">vert </w:t>
      </w:r>
    </w:p>
    <w:p w:rsidR="001B660E" w:rsidRPr="00CF488C" w:rsidRDefault="001B660E" w:rsidP="001B660E">
      <w:pPr>
        <w:numPr>
          <w:ilvl w:val="3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>
        <w:rPr>
          <w:rFonts w:ascii="Comic Sans MS" w:eastAsia="Times New Roman" w:hAnsi="Comic Sans MS"/>
          <w:color w:val="244061"/>
          <w:lang w:eastAsia="fr-FR"/>
        </w:rPr>
        <w:t>4 feutres VEL</w:t>
      </w:r>
      <w:r w:rsidR="00213D62">
        <w:rPr>
          <w:rFonts w:ascii="Comic Sans MS" w:eastAsia="Times New Roman" w:hAnsi="Comic Sans MS"/>
          <w:color w:val="244061"/>
          <w:lang w:eastAsia="fr-FR"/>
        </w:rPr>
        <w:t>L</w:t>
      </w:r>
      <w:r>
        <w:rPr>
          <w:rFonts w:ascii="Comic Sans MS" w:eastAsia="Times New Roman" w:hAnsi="Comic Sans MS"/>
          <w:color w:val="244061"/>
          <w:lang w:eastAsia="fr-FR"/>
        </w:rPr>
        <w:t>EDA de couleurs différentes</w:t>
      </w:r>
      <w:r w:rsidR="006F63E0">
        <w:rPr>
          <w:rFonts w:ascii="Comic Sans MS" w:eastAsia="Times New Roman" w:hAnsi="Comic Sans MS"/>
          <w:color w:val="244061"/>
          <w:lang w:eastAsia="fr-FR"/>
        </w:rPr>
        <w:t xml:space="preserve"> -</w:t>
      </w:r>
      <w:r w:rsidR="006F63E0" w:rsidRPr="006F63E0">
        <w:rPr>
          <w:rFonts w:ascii="Comic Sans MS" w:eastAsia="Times New Roman" w:hAnsi="Comic Sans MS"/>
          <w:color w:val="244061"/>
          <w:u w:val="single"/>
          <w:lang w:eastAsia="fr-FR"/>
        </w:rPr>
        <w:t>pointe moyenne</w:t>
      </w:r>
      <w:r>
        <w:rPr>
          <w:rFonts w:ascii="Comic Sans MS" w:eastAsia="Times New Roman" w:hAnsi="Comic Sans MS"/>
          <w:color w:val="244061"/>
          <w:lang w:eastAsia="fr-FR"/>
        </w:rPr>
        <w:t xml:space="preserve"> (+ 8 en réserve à la maison)</w:t>
      </w:r>
    </w:p>
    <w:p w:rsidR="001B660E" w:rsidRDefault="001B660E" w:rsidP="001B660E">
      <w:pPr>
        <w:numPr>
          <w:ilvl w:val="3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CF488C">
        <w:rPr>
          <w:rFonts w:ascii="Comic Sans MS" w:eastAsia="Times New Roman" w:hAnsi="Comic Sans MS"/>
          <w:color w:val="244061"/>
          <w:lang w:eastAsia="fr-FR"/>
        </w:rPr>
        <w:t>1 chiffon</w:t>
      </w:r>
    </w:p>
    <w:p w:rsidR="0053225A" w:rsidRPr="00CF488C" w:rsidRDefault="0053225A" w:rsidP="0053225A">
      <w:pPr>
        <w:spacing w:after="0" w:line="240" w:lineRule="auto"/>
        <w:ind w:left="2520"/>
        <w:rPr>
          <w:rFonts w:ascii="Comic Sans MS" w:eastAsia="Times New Roman" w:hAnsi="Comic Sans MS"/>
          <w:color w:val="244061"/>
          <w:lang w:eastAsia="fr-FR"/>
        </w:rPr>
      </w:pPr>
    </w:p>
    <w:p w:rsidR="001B660E" w:rsidRPr="00CF488C" w:rsidRDefault="001B660E" w:rsidP="001B660E">
      <w:pPr>
        <w:spacing w:after="0" w:line="240" w:lineRule="auto"/>
        <w:ind w:left="1416"/>
        <w:rPr>
          <w:rFonts w:ascii="Comic Sans MS" w:eastAsia="Times New Roman" w:hAnsi="Comic Sans MS"/>
          <w:color w:val="244061"/>
          <w:lang w:eastAsia="fr-FR"/>
        </w:rPr>
      </w:pPr>
      <w:r>
        <w:rPr>
          <w:rFonts w:ascii="Comic Sans MS" w:eastAsia="Times New Roman" w:hAnsi="Comic Sans MS"/>
          <w:b/>
          <w:bCs/>
          <w:color w:val="244061"/>
          <w:lang w:eastAsia="fr-FR"/>
        </w:rPr>
        <w:t>C</w:t>
      </w:r>
      <w:r w:rsidRPr="00CF488C">
        <w:rPr>
          <w:rFonts w:ascii="Comic Sans MS" w:eastAsia="Times New Roman" w:hAnsi="Comic Sans MS"/>
          <w:b/>
          <w:bCs/>
          <w:color w:val="244061"/>
          <w:lang w:eastAsia="fr-FR"/>
        </w:rPr>
        <w:t>e matériel sera renouvelé si manquant</w:t>
      </w:r>
      <w:r>
        <w:rPr>
          <w:rFonts w:ascii="Comic Sans MS" w:eastAsia="Times New Roman" w:hAnsi="Comic Sans MS"/>
          <w:b/>
          <w:bCs/>
          <w:color w:val="244061"/>
          <w:lang w:eastAsia="fr-FR"/>
        </w:rPr>
        <w:t>.</w:t>
      </w:r>
    </w:p>
    <w:p w:rsidR="001B660E" w:rsidRPr="00CF488C" w:rsidRDefault="001B660E" w:rsidP="001B660E">
      <w:pPr>
        <w:spacing w:after="0" w:line="240" w:lineRule="auto"/>
        <w:ind w:left="360"/>
        <w:rPr>
          <w:rFonts w:ascii="Comic Sans MS" w:eastAsia="Times New Roman" w:hAnsi="Comic Sans MS"/>
          <w:b/>
          <w:bCs/>
          <w:color w:val="244061"/>
          <w:lang w:eastAsia="fr-FR"/>
        </w:rPr>
      </w:pPr>
    </w:p>
    <w:p w:rsidR="001B660E" w:rsidRPr="00CF488C" w:rsidRDefault="001B660E" w:rsidP="001B660E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/>
          <w:b/>
          <w:bCs/>
          <w:color w:val="244061"/>
          <w:lang w:eastAsia="fr-FR"/>
        </w:rPr>
      </w:pPr>
      <w:r w:rsidRPr="00CF488C">
        <w:rPr>
          <w:rFonts w:ascii="Comic Sans MS" w:eastAsia="Times New Roman" w:hAnsi="Comic Sans MS"/>
          <w:color w:val="244061"/>
          <w:lang w:eastAsia="fr-FR"/>
        </w:rPr>
        <w:t>1 pochette de papier Canson blanc (180g) (24x32)</w:t>
      </w:r>
    </w:p>
    <w:p w:rsidR="001B660E" w:rsidRPr="00CF488C" w:rsidRDefault="001B660E" w:rsidP="001B660E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CF488C">
        <w:rPr>
          <w:rFonts w:ascii="Comic Sans MS" w:eastAsia="Times New Roman" w:hAnsi="Comic Sans MS"/>
          <w:color w:val="244061"/>
          <w:lang w:eastAsia="fr-FR"/>
        </w:rPr>
        <w:t>1 pochette de papier Canson couleurs vives (24x32)</w:t>
      </w:r>
    </w:p>
    <w:p w:rsidR="001B660E" w:rsidRPr="00CF488C" w:rsidRDefault="001B660E" w:rsidP="001B660E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CF488C">
        <w:rPr>
          <w:rFonts w:ascii="Comic Sans MS" w:eastAsia="Times New Roman" w:hAnsi="Comic Sans MS"/>
          <w:color w:val="244061"/>
          <w:lang w:eastAsia="fr-FR"/>
        </w:rPr>
        <w:t>1 ardoise Vell</w:t>
      </w:r>
      <w:r>
        <w:rPr>
          <w:rFonts w:ascii="Comic Sans MS" w:eastAsia="Times New Roman" w:hAnsi="Comic Sans MS"/>
          <w:color w:val="244061"/>
          <w:lang w:eastAsia="fr-FR"/>
        </w:rPr>
        <w:t>éda (avec 1 c</w:t>
      </w:r>
      <w:r w:rsidR="008D3357">
        <w:rPr>
          <w:rFonts w:ascii="Comic Sans MS" w:eastAsia="Times New Roman" w:hAnsi="Comic Sans MS"/>
          <w:color w:val="244061"/>
          <w:lang w:eastAsia="fr-FR"/>
        </w:rPr>
        <w:t>ô</w:t>
      </w:r>
      <w:r>
        <w:rPr>
          <w:rFonts w:ascii="Comic Sans MS" w:eastAsia="Times New Roman" w:hAnsi="Comic Sans MS"/>
          <w:color w:val="244061"/>
          <w:lang w:eastAsia="fr-FR"/>
        </w:rPr>
        <w:t xml:space="preserve">té avec lignes </w:t>
      </w:r>
      <w:proofErr w:type="spellStart"/>
      <w:r>
        <w:rPr>
          <w:rFonts w:ascii="Comic Sans MS" w:eastAsia="Times New Roman" w:hAnsi="Comic Sans MS"/>
          <w:color w:val="244061"/>
          <w:lang w:eastAsia="fr-FR"/>
        </w:rPr>
        <w:t>sey</w:t>
      </w:r>
      <w:r w:rsidR="008D3357">
        <w:rPr>
          <w:rFonts w:ascii="Comic Sans MS" w:eastAsia="Times New Roman" w:hAnsi="Comic Sans MS"/>
          <w:color w:val="244061"/>
          <w:lang w:eastAsia="fr-FR"/>
        </w:rPr>
        <w:t>è</w:t>
      </w:r>
      <w:r>
        <w:rPr>
          <w:rFonts w:ascii="Comic Sans MS" w:eastAsia="Times New Roman" w:hAnsi="Comic Sans MS"/>
          <w:color w:val="244061"/>
          <w:lang w:eastAsia="fr-FR"/>
        </w:rPr>
        <w:t>s</w:t>
      </w:r>
      <w:proofErr w:type="spellEnd"/>
      <w:r>
        <w:rPr>
          <w:rFonts w:ascii="Comic Sans MS" w:eastAsia="Times New Roman" w:hAnsi="Comic Sans MS"/>
          <w:color w:val="244061"/>
          <w:lang w:eastAsia="fr-FR"/>
        </w:rPr>
        <w:t>)</w:t>
      </w:r>
    </w:p>
    <w:p w:rsidR="001B660E" w:rsidRPr="00CF488C" w:rsidRDefault="001B660E" w:rsidP="001B660E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CF488C">
        <w:rPr>
          <w:rFonts w:ascii="Comic Sans MS" w:eastAsia="Times New Roman" w:hAnsi="Comic Sans MS"/>
          <w:color w:val="244061"/>
          <w:lang w:eastAsia="fr-FR"/>
        </w:rPr>
        <w:t>2 chemises grand format, à rabats et à élastiques</w:t>
      </w:r>
    </w:p>
    <w:p w:rsidR="001B660E" w:rsidRPr="00CF488C" w:rsidRDefault="001B660E" w:rsidP="001B660E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CF488C">
        <w:rPr>
          <w:rFonts w:ascii="Comic Sans MS" w:eastAsia="Times New Roman" w:hAnsi="Comic Sans MS"/>
          <w:color w:val="244061"/>
          <w:lang w:eastAsia="fr-FR"/>
        </w:rPr>
        <w:t>3 chemises cartonnées sans élastique, grand format</w:t>
      </w:r>
    </w:p>
    <w:p w:rsidR="001B660E" w:rsidRPr="00DB49DC" w:rsidRDefault="001B660E" w:rsidP="001B660E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DB49DC">
        <w:rPr>
          <w:rFonts w:ascii="Comic Sans MS" w:eastAsia="Times New Roman" w:hAnsi="Comic Sans MS"/>
          <w:color w:val="244061"/>
          <w:lang w:eastAsia="fr-FR"/>
        </w:rPr>
        <w:t>1 porte-vues (lutin) 21x29,7- 30 volets (60 vues)</w:t>
      </w:r>
    </w:p>
    <w:p w:rsidR="0053225A" w:rsidRDefault="001B660E" w:rsidP="001B660E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8D3357">
        <w:rPr>
          <w:rFonts w:ascii="Comic Sans MS" w:eastAsia="Times New Roman" w:hAnsi="Comic Sans MS"/>
          <w:color w:val="244061"/>
          <w:lang w:eastAsia="fr-FR"/>
        </w:rPr>
        <w:t xml:space="preserve">3 cahiers 48 pages </w:t>
      </w:r>
      <w:proofErr w:type="spellStart"/>
      <w:r w:rsidRPr="008D3357">
        <w:rPr>
          <w:rFonts w:ascii="Comic Sans MS" w:eastAsia="Times New Roman" w:hAnsi="Comic Sans MS"/>
          <w:color w:val="244061"/>
          <w:lang w:eastAsia="fr-FR"/>
        </w:rPr>
        <w:t>seyès</w:t>
      </w:r>
      <w:proofErr w:type="spellEnd"/>
      <w:r w:rsidRPr="008D3357">
        <w:rPr>
          <w:rFonts w:ascii="Comic Sans MS" w:eastAsia="Times New Roman" w:hAnsi="Comic Sans MS"/>
          <w:color w:val="244061"/>
          <w:lang w:eastAsia="fr-FR"/>
        </w:rPr>
        <w:t xml:space="preserve"> </w:t>
      </w:r>
      <w:r w:rsidRPr="008D3357">
        <w:rPr>
          <w:rFonts w:ascii="Comic Sans MS" w:eastAsia="Times New Roman" w:hAnsi="Comic Sans MS"/>
          <w:color w:val="244061"/>
          <w:u w:val="single"/>
          <w:lang w:eastAsia="fr-FR"/>
        </w:rPr>
        <w:t>petit format</w:t>
      </w:r>
      <w:r w:rsidRPr="008D3357">
        <w:rPr>
          <w:rFonts w:ascii="Comic Sans MS" w:eastAsia="Times New Roman" w:hAnsi="Comic Sans MS"/>
          <w:color w:val="244061"/>
          <w:lang w:eastAsia="fr-FR"/>
        </w:rPr>
        <w:t xml:space="preserve"> (17x22) </w:t>
      </w:r>
      <w:r w:rsidR="0053225A">
        <w:rPr>
          <w:rFonts w:ascii="Comic Sans MS" w:eastAsia="Times New Roman" w:hAnsi="Comic Sans MS"/>
          <w:color w:val="244061"/>
          <w:lang w:eastAsia="fr-FR"/>
        </w:rPr>
        <w:t xml:space="preserve">avec </w:t>
      </w:r>
      <w:r w:rsidR="0053225A" w:rsidRPr="0053225A">
        <w:rPr>
          <w:rFonts w:ascii="Comic Sans MS" w:eastAsia="Times New Roman" w:hAnsi="Comic Sans MS"/>
          <w:color w:val="244061"/>
          <w:u w:val="single"/>
          <w:lang w:eastAsia="fr-FR"/>
        </w:rPr>
        <w:t>couverture plastifiée</w:t>
      </w:r>
      <w:r w:rsidR="0053225A">
        <w:rPr>
          <w:rFonts w:ascii="Comic Sans MS" w:eastAsia="Times New Roman" w:hAnsi="Comic Sans MS"/>
          <w:color w:val="244061"/>
          <w:lang w:eastAsia="fr-FR"/>
        </w:rPr>
        <w:t xml:space="preserve"> </w:t>
      </w:r>
    </w:p>
    <w:p w:rsidR="008D3357" w:rsidRDefault="0053225A" w:rsidP="0053225A">
      <w:pPr>
        <w:spacing w:after="0" w:line="240" w:lineRule="auto"/>
        <w:ind w:left="426"/>
        <w:rPr>
          <w:rFonts w:ascii="Comic Sans MS" w:eastAsia="Times New Roman" w:hAnsi="Comic Sans MS"/>
          <w:color w:val="244061"/>
          <w:lang w:eastAsia="fr-FR"/>
        </w:rPr>
      </w:pPr>
      <w:r>
        <w:rPr>
          <w:rFonts w:ascii="Comic Sans MS" w:eastAsia="Times New Roman" w:hAnsi="Comic Sans MS"/>
          <w:color w:val="244061"/>
          <w:lang w:eastAsia="fr-FR"/>
        </w:rPr>
        <w:t xml:space="preserve">     </w:t>
      </w:r>
      <w:proofErr w:type="gramStart"/>
      <w:r>
        <w:rPr>
          <w:rFonts w:ascii="Comic Sans MS" w:eastAsia="Times New Roman" w:hAnsi="Comic Sans MS"/>
          <w:color w:val="244061"/>
          <w:lang w:eastAsia="fr-FR"/>
        </w:rPr>
        <w:t>rouge</w:t>
      </w:r>
      <w:proofErr w:type="gramEnd"/>
      <w:r>
        <w:rPr>
          <w:rFonts w:ascii="Comic Sans MS" w:eastAsia="Times New Roman" w:hAnsi="Comic Sans MS"/>
          <w:color w:val="244061"/>
          <w:lang w:eastAsia="fr-FR"/>
        </w:rPr>
        <w:t>, violette, transparente</w:t>
      </w:r>
    </w:p>
    <w:p w:rsidR="004663A8" w:rsidRDefault="006075FA" w:rsidP="004663A8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>
        <w:rPr>
          <w:rFonts w:ascii="Comic Sans MS" w:eastAsia="Times New Roman" w:hAnsi="Comic Sans MS"/>
          <w:color w:val="244061"/>
          <w:lang w:eastAsia="fr-FR"/>
        </w:rPr>
        <w:t xml:space="preserve"> 1 cahier 96 pages </w:t>
      </w:r>
      <w:proofErr w:type="spellStart"/>
      <w:r>
        <w:rPr>
          <w:rFonts w:ascii="Comic Sans MS" w:eastAsia="Times New Roman" w:hAnsi="Comic Sans MS"/>
          <w:color w:val="244061"/>
          <w:lang w:eastAsia="fr-FR"/>
        </w:rPr>
        <w:t>seyès</w:t>
      </w:r>
      <w:proofErr w:type="spellEnd"/>
      <w:r>
        <w:rPr>
          <w:rFonts w:ascii="Comic Sans MS" w:eastAsia="Times New Roman" w:hAnsi="Comic Sans MS"/>
          <w:color w:val="244061"/>
          <w:lang w:eastAsia="fr-FR"/>
        </w:rPr>
        <w:t xml:space="preserve"> Travaux P</w:t>
      </w:r>
      <w:r w:rsidR="004663A8">
        <w:rPr>
          <w:rFonts w:ascii="Comic Sans MS" w:eastAsia="Times New Roman" w:hAnsi="Comic Sans MS"/>
          <w:color w:val="244061"/>
          <w:lang w:eastAsia="fr-FR"/>
        </w:rPr>
        <w:t>ra</w:t>
      </w:r>
      <w:r>
        <w:rPr>
          <w:rFonts w:ascii="Comic Sans MS" w:eastAsia="Times New Roman" w:hAnsi="Comic Sans MS"/>
          <w:color w:val="244061"/>
          <w:lang w:eastAsia="fr-FR"/>
        </w:rPr>
        <w:t xml:space="preserve">tiques </w:t>
      </w:r>
      <w:r w:rsidRPr="004663A8">
        <w:rPr>
          <w:rFonts w:ascii="Comic Sans MS" w:eastAsia="Times New Roman" w:hAnsi="Comic Sans MS"/>
          <w:color w:val="244061"/>
          <w:u w:val="single"/>
          <w:lang w:eastAsia="fr-FR"/>
        </w:rPr>
        <w:t>petit format</w:t>
      </w:r>
      <w:r>
        <w:rPr>
          <w:rFonts w:ascii="Comic Sans MS" w:eastAsia="Times New Roman" w:hAnsi="Comic Sans MS"/>
          <w:color w:val="244061"/>
          <w:lang w:eastAsia="fr-FR"/>
        </w:rPr>
        <w:t xml:space="preserve"> </w:t>
      </w:r>
      <w:r w:rsidR="004663A8">
        <w:rPr>
          <w:rFonts w:ascii="Comic Sans MS" w:eastAsia="Times New Roman" w:hAnsi="Comic Sans MS"/>
          <w:color w:val="244061"/>
          <w:lang w:eastAsia="fr-FR"/>
        </w:rPr>
        <w:t>(</w:t>
      </w:r>
      <w:r>
        <w:rPr>
          <w:rFonts w:ascii="Comic Sans MS" w:eastAsia="Times New Roman" w:hAnsi="Comic Sans MS"/>
          <w:color w:val="244061"/>
          <w:lang w:eastAsia="fr-FR"/>
        </w:rPr>
        <w:t>17x22</w:t>
      </w:r>
      <w:r w:rsidR="004663A8">
        <w:rPr>
          <w:rFonts w:ascii="Comic Sans MS" w:eastAsia="Times New Roman" w:hAnsi="Comic Sans MS"/>
          <w:color w:val="244061"/>
          <w:lang w:eastAsia="fr-FR"/>
        </w:rPr>
        <w:t>)</w:t>
      </w:r>
      <w:r w:rsidR="004663A8" w:rsidRPr="004663A8">
        <w:rPr>
          <w:rFonts w:ascii="Comic Sans MS" w:eastAsia="Times New Roman" w:hAnsi="Comic Sans MS"/>
          <w:color w:val="244061"/>
          <w:lang w:eastAsia="fr-FR"/>
        </w:rPr>
        <w:t xml:space="preserve"> </w:t>
      </w:r>
      <w:r w:rsidR="001254C0">
        <w:rPr>
          <w:rFonts w:ascii="Comic Sans MS" w:eastAsia="Times New Roman" w:hAnsi="Comic Sans MS"/>
          <w:color w:val="244061"/>
          <w:lang w:eastAsia="fr-FR"/>
        </w:rPr>
        <w:t xml:space="preserve">de bonne qualité </w:t>
      </w:r>
      <w:bookmarkStart w:id="0" w:name="_GoBack"/>
      <w:bookmarkEnd w:id="0"/>
      <w:r w:rsidR="004663A8">
        <w:rPr>
          <w:rFonts w:ascii="Comic Sans MS" w:eastAsia="Times New Roman" w:hAnsi="Comic Sans MS"/>
          <w:color w:val="244061"/>
          <w:lang w:eastAsia="fr-FR"/>
        </w:rPr>
        <w:t xml:space="preserve">avec </w:t>
      </w:r>
      <w:r w:rsidR="004663A8" w:rsidRPr="0053225A">
        <w:rPr>
          <w:rFonts w:ascii="Comic Sans MS" w:eastAsia="Times New Roman" w:hAnsi="Comic Sans MS"/>
          <w:color w:val="244061"/>
          <w:u w:val="single"/>
          <w:lang w:eastAsia="fr-FR"/>
        </w:rPr>
        <w:t>couverture  plastifiée</w:t>
      </w:r>
      <w:r w:rsidR="004663A8">
        <w:rPr>
          <w:rFonts w:ascii="Comic Sans MS" w:eastAsia="Times New Roman" w:hAnsi="Comic Sans MS"/>
          <w:color w:val="244061"/>
          <w:lang w:eastAsia="fr-FR"/>
        </w:rPr>
        <w:t xml:space="preserve"> transparente</w:t>
      </w:r>
    </w:p>
    <w:p w:rsidR="001B660E" w:rsidRDefault="0053225A" w:rsidP="001B660E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>
        <w:rPr>
          <w:rFonts w:ascii="Comic Sans MS" w:eastAsia="Times New Roman" w:hAnsi="Comic Sans MS"/>
          <w:color w:val="244061"/>
          <w:lang w:eastAsia="fr-FR"/>
        </w:rPr>
        <w:t>1</w:t>
      </w:r>
      <w:r w:rsidR="001B660E" w:rsidRPr="008D3357">
        <w:rPr>
          <w:rFonts w:ascii="Comic Sans MS" w:eastAsia="Times New Roman" w:hAnsi="Comic Sans MS"/>
          <w:color w:val="244061"/>
          <w:lang w:eastAsia="fr-FR"/>
        </w:rPr>
        <w:t xml:space="preserve"> cahier 96 pages </w:t>
      </w:r>
      <w:proofErr w:type="spellStart"/>
      <w:r w:rsidR="001B660E" w:rsidRPr="008D3357">
        <w:rPr>
          <w:rFonts w:ascii="Comic Sans MS" w:eastAsia="Times New Roman" w:hAnsi="Comic Sans MS"/>
          <w:color w:val="244061"/>
          <w:lang w:eastAsia="fr-FR"/>
        </w:rPr>
        <w:t>seyès</w:t>
      </w:r>
      <w:proofErr w:type="spellEnd"/>
      <w:r w:rsidR="001B660E" w:rsidRPr="008D3357">
        <w:rPr>
          <w:rFonts w:ascii="Comic Sans MS" w:eastAsia="Times New Roman" w:hAnsi="Comic Sans MS"/>
          <w:color w:val="244061"/>
          <w:lang w:eastAsia="fr-FR"/>
        </w:rPr>
        <w:t xml:space="preserve"> </w:t>
      </w:r>
      <w:r w:rsidR="001B660E" w:rsidRPr="0053225A">
        <w:rPr>
          <w:rFonts w:ascii="Comic Sans MS" w:eastAsia="Times New Roman" w:hAnsi="Comic Sans MS"/>
          <w:color w:val="244061"/>
          <w:u w:val="single"/>
          <w:lang w:eastAsia="fr-FR"/>
        </w:rPr>
        <w:t>gran</w:t>
      </w:r>
      <w:r w:rsidR="001B660E" w:rsidRPr="008D3357">
        <w:rPr>
          <w:rFonts w:ascii="Comic Sans MS" w:eastAsia="Times New Roman" w:hAnsi="Comic Sans MS"/>
          <w:color w:val="244061"/>
          <w:u w:val="single"/>
          <w:lang w:eastAsia="fr-FR"/>
        </w:rPr>
        <w:t>d format</w:t>
      </w:r>
      <w:r w:rsidR="001B660E" w:rsidRPr="008D3357">
        <w:rPr>
          <w:rFonts w:ascii="Comic Sans MS" w:eastAsia="Times New Roman" w:hAnsi="Comic Sans MS"/>
          <w:color w:val="244061"/>
          <w:lang w:eastAsia="fr-FR"/>
        </w:rPr>
        <w:t xml:space="preserve"> (</w:t>
      </w:r>
      <w:r w:rsidR="001B660E" w:rsidRPr="0053225A">
        <w:rPr>
          <w:rFonts w:ascii="Comic Sans MS" w:eastAsia="Times New Roman" w:hAnsi="Comic Sans MS"/>
          <w:b/>
          <w:color w:val="244061"/>
          <w:lang w:eastAsia="fr-FR"/>
        </w:rPr>
        <w:t>24x32</w:t>
      </w:r>
      <w:r w:rsidR="001B660E" w:rsidRPr="008D3357">
        <w:rPr>
          <w:rFonts w:ascii="Comic Sans MS" w:eastAsia="Times New Roman" w:hAnsi="Comic Sans MS"/>
          <w:color w:val="244061"/>
          <w:lang w:eastAsia="fr-FR"/>
        </w:rPr>
        <w:t>)</w:t>
      </w:r>
      <w:r w:rsidRPr="0053225A">
        <w:rPr>
          <w:rFonts w:ascii="Comic Sans MS" w:eastAsia="Times New Roman" w:hAnsi="Comic Sans MS"/>
          <w:color w:val="244061"/>
          <w:lang w:eastAsia="fr-FR"/>
        </w:rPr>
        <w:t xml:space="preserve"> </w:t>
      </w:r>
      <w:r>
        <w:rPr>
          <w:rFonts w:ascii="Comic Sans MS" w:eastAsia="Times New Roman" w:hAnsi="Comic Sans MS"/>
          <w:color w:val="244061"/>
          <w:lang w:eastAsia="fr-FR"/>
        </w:rPr>
        <w:t xml:space="preserve">avec </w:t>
      </w:r>
      <w:proofErr w:type="gramStart"/>
      <w:r w:rsidRPr="0053225A">
        <w:rPr>
          <w:rFonts w:ascii="Comic Sans MS" w:eastAsia="Times New Roman" w:hAnsi="Comic Sans MS"/>
          <w:color w:val="244061"/>
          <w:u w:val="single"/>
          <w:lang w:eastAsia="fr-FR"/>
        </w:rPr>
        <w:t>couverture  plastifiée</w:t>
      </w:r>
      <w:proofErr w:type="gramEnd"/>
      <w:r>
        <w:rPr>
          <w:rFonts w:ascii="Comic Sans MS" w:eastAsia="Times New Roman" w:hAnsi="Comic Sans MS"/>
          <w:color w:val="244061"/>
          <w:lang w:eastAsia="fr-FR"/>
        </w:rPr>
        <w:t xml:space="preserve"> transparente</w:t>
      </w:r>
    </w:p>
    <w:p w:rsidR="0053225A" w:rsidRDefault="0053225A" w:rsidP="001B660E">
      <w:pPr>
        <w:spacing w:after="0" w:line="240" w:lineRule="auto"/>
        <w:ind w:left="360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</w:p>
    <w:p w:rsidR="001B660E" w:rsidRDefault="001B660E" w:rsidP="001B660E">
      <w:pPr>
        <w:spacing w:after="0" w:line="240" w:lineRule="auto"/>
        <w:ind w:left="360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 w:rsidRPr="00CF488C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             UN COMPLEMENT POURRA ETRE DEMANDE A LA RENTREE</w:t>
      </w: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.</w:t>
      </w:r>
    </w:p>
    <w:p w:rsidR="008D3357" w:rsidRPr="004663A8" w:rsidRDefault="008D3357" w:rsidP="001B660E">
      <w:pPr>
        <w:spacing w:after="0" w:line="240" w:lineRule="auto"/>
        <w:ind w:left="360"/>
        <w:rPr>
          <w:rFonts w:ascii="Comic Sans MS" w:eastAsia="Times New Roman" w:hAnsi="Comic Sans MS"/>
          <w:color w:val="244061"/>
          <w:sz w:val="12"/>
          <w:szCs w:val="20"/>
          <w:lang w:eastAsia="fr-FR"/>
        </w:rPr>
      </w:pPr>
    </w:p>
    <w:p w:rsidR="001B660E" w:rsidRPr="0024319E" w:rsidRDefault="001B660E" w:rsidP="001B660E">
      <w:pPr>
        <w:spacing w:after="0" w:line="240" w:lineRule="auto"/>
        <w:ind w:left="360"/>
        <w:rPr>
          <w:rFonts w:ascii="Comic Sans MS" w:eastAsia="Times New Roman" w:hAnsi="Comic Sans MS"/>
          <w:color w:val="244061"/>
          <w:sz w:val="8"/>
          <w:szCs w:val="20"/>
          <w:lang w:eastAsia="fr-FR"/>
        </w:rPr>
      </w:pPr>
    </w:p>
    <w:p w:rsidR="001B660E" w:rsidRPr="001F3C92" w:rsidRDefault="001B660E" w:rsidP="001B6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Times New Roman" w:hAnsi="Comic Sans MS"/>
          <w:b/>
          <w:bCs/>
          <w:color w:val="FF0000"/>
          <w:sz w:val="24"/>
          <w:szCs w:val="20"/>
          <w:lang w:eastAsia="fr-FR"/>
        </w:rPr>
      </w:pPr>
      <w:r w:rsidRPr="001F3C92">
        <w:rPr>
          <w:rFonts w:ascii="Comic Sans MS" w:eastAsia="Times New Roman" w:hAnsi="Comic Sans MS"/>
          <w:b/>
          <w:bCs/>
          <w:color w:val="FF0000"/>
          <w:sz w:val="24"/>
          <w:szCs w:val="20"/>
          <w:lang w:eastAsia="fr-FR"/>
        </w:rPr>
        <w:t xml:space="preserve">Les vêtements doivent toujours être clairement </w:t>
      </w:r>
      <w:r w:rsidRPr="001F3C92">
        <w:rPr>
          <w:rFonts w:ascii="Comic Sans MS" w:eastAsia="Times New Roman" w:hAnsi="Comic Sans MS"/>
          <w:b/>
          <w:bCs/>
          <w:color w:val="FF0000"/>
          <w:sz w:val="32"/>
          <w:szCs w:val="20"/>
          <w:u w:val="single"/>
          <w:lang w:eastAsia="fr-FR"/>
        </w:rPr>
        <w:t>marqués</w:t>
      </w:r>
      <w:r w:rsidRPr="001F3C92">
        <w:rPr>
          <w:rFonts w:ascii="Comic Sans MS" w:eastAsia="Times New Roman" w:hAnsi="Comic Sans MS"/>
          <w:b/>
          <w:bCs/>
          <w:color w:val="FF0000"/>
          <w:sz w:val="24"/>
          <w:szCs w:val="20"/>
          <w:lang w:eastAsia="fr-FR"/>
        </w:rPr>
        <w:t xml:space="preserve"> au nom et prénom de l’enfant (étiquettes, feutre indélébile ou stylo-bille)</w:t>
      </w:r>
    </w:p>
    <w:p w:rsidR="005B5BF2" w:rsidRPr="001F3C92" w:rsidRDefault="005B5BF2">
      <w:pPr>
        <w:rPr>
          <w:sz w:val="28"/>
        </w:rPr>
      </w:pPr>
    </w:p>
    <w:sectPr w:rsidR="005B5BF2" w:rsidRPr="001F3C92" w:rsidSect="00822E42">
      <w:pgSz w:w="11906" w:h="16838"/>
      <w:pgMar w:top="284" w:right="926" w:bottom="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C5EF8"/>
    <w:multiLevelType w:val="hybridMultilevel"/>
    <w:tmpl w:val="156E6570"/>
    <w:lvl w:ilvl="0" w:tplc="3E5A7F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111B4"/>
    <w:multiLevelType w:val="hybridMultilevel"/>
    <w:tmpl w:val="B1FCA2A6"/>
    <w:lvl w:ilvl="0" w:tplc="3E5A7F36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D010199"/>
    <w:multiLevelType w:val="hybridMultilevel"/>
    <w:tmpl w:val="ED6C0564"/>
    <w:lvl w:ilvl="0" w:tplc="3E5A7F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D202C"/>
    <w:multiLevelType w:val="hybridMultilevel"/>
    <w:tmpl w:val="BFC47164"/>
    <w:lvl w:ilvl="0" w:tplc="3E5A7F36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B561D"/>
    <w:multiLevelType w:val="hybridMultilevel"/>
    <w:tmpl w:val="CC567364"/>
    <w:lvl w:ilvl="0" w:tplc="D42E9A2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0E"/>
    <w:rsid w:val="001254C0"/>
    <w:rsid w:val="001B660E"/>
    <w:rsid w:val="001F3C92"/>
    <w:rsid w:val="00213D62"/>
    <w:rsid w:val="00427A36"/>
    <w:rsid w:val="004663A8"/>
    <w:rsid w:val="0053225A"/>
    <w:rsid w:val="005B5BF2"/>
    <w:rsid w:val="006075FA"/>
    <w:rsid w:val="006F63E0"/>
    <w:rsid w:val="008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7CB7"/>
  <w15:chartTrackingRefBased/>
  <w15:docId w15:val="{D46E6B54-646C-40BD-9AD5-0F3E4FB8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6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60E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1F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DE MONTS</dc:creator>
  <cp:keywords/>
  <dc:description/>
  <cp:lastModifiedBy>Adjointe école</cp:lastModifiedBy>
  <cp:revision>5</cp:revision>
  <cp:lastPrinted>2024-04-30T10:59:00Z</cp:lastPrinted>
  <dcterms:created xsi:type="dcterms:W3CDTF">2024-05-13T09:39:00Z</dcterms:created>
  <dcterms:modified xsi:type="dcterms:W3CDTF">2024-05-13T12:16:00Z</dcterms:modified>
</cp:coreProperties>
</file>